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47" w:type="dxa"/>
        <w:tblCellMar>
          <w:top w:w="27" w:type="dxa"/>
          <w:left w:w="110" w:type="dxa"/>
          <w:bottom w:w="6" w:type="dxa"/>
          <w:right w:w="107" w:type="dxa"/>
        </w:tblCellMar>
        <w:tblLook w:val="04A0" w:firstRow="1" w:lastRow="0" w:firstColumn="1" w:lastColumn="0" w:noHBand="0" w:noVBand="1"/>
      </w:tblPr>
      <w:tblGrid>
        <w:gridCol w:w="2274"/>
        <w:gridCol w:w="7366"/>
      </w:tblGrid>
      <w:tr w:rsidR="00272CC2" w:rsidRPr="00272CC2" w14:paraId="20BDC61F" w14:textId="77777777" w:rsidTr="003D624E">
        <w:trPr>
          <w:trHeight w:val="298"/>
        </w:trPr>
        <w:tc>
          <w:tcPr>
            <w:tcW w:w="2274" w:type="dxa"/>
            <w:tcBorders>
              <w:top w:val="single" w:sz="4" w:space="0" w:color="000000"/>
              <w:left w:val="single" w:sz="4" w:space="0" w:color="000000"/>
              <w:bottom w:val="single" w:sz="4" w:space="0" w:color="000000"/>
              <w:right w:val="single" w:sz="4" w:space="0" w:color="000000"/>
            </w:tcBorders>
          </w:tcPr>
          <w:p w14:paraId="2D2EEB95"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О.00 </w:t>
            </w:r>
          </w:p>
        </w:tc>
        <w:tc>
          <w:tcPr>
            <w:tcW w:w="7366" w:type="dxa"/>
            <w:tcBorders>
              <w:top w:val="single" w:sz="4" w:space="0" w:color="000000"/>
              <w:left w:val="single" w:sz="4" w:space="0" w:color="000000"/>
              <w:bottom w:val="single" w:sz="4" w:space="0" w:color="000000"/>
              <w:right w:val="single" w:sz="4" w:space="0" w:color="000000"/>
            </w:tcBorders>
          </w:tcPr>
          <w:p w14:paraId="7C1084A6"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Общеобразовательный цикл </w:t>
            </w:r>
          </w:p>
        </w:tc>
      </w:tr>
      <w:tr w:rsidR="00272CC2" w:rsidRPr="00272CC2" w14:paraId="7C183518"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2B6669CE"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ОУД.01 </w:t>
            </w:r>
          </w:p>
        </w:tc>
        <w:tc>
          <w:tcPr>
            <w:tcW w:w="7366" w:type="dxa"/>
            <w:tcBorders>
              <w:top w:val="single" w:sz="4" w:space="0" w:color="000000"/>
              <w:left w:val="single" w:sz="4" w:space="0" w:color="000000"/>
              <w:bottom w:val="single" w:sz="4" w:space="0" w:color="000000"/>
              <w:right w:val="single" w:sz="4" w:space="0" w:color="000000"/>
            </w:tcBorders>
          </w:tcPr>
          <w:p w14:paraId="12F5D5D0"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Русский язык  </w:t>
            </w:r>
          </w:p>
        </w:tc>
      </w:tr>
      <w:tr w:rsidR="00272CC2" w:rsidRPr="00272CC2" w14:paraId="13668E32"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47B9E430"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ОУД.02 </w:t>
            </w:r>
          </w:p>
        </w:tc>
        <w:tc>
          <w:tcPr>
            <w:tcW w:w="7366" w:type="dxa"/>
            <w:tcBorders>
              <w:top w:val="single" w:sz="4" w:space="0" w:color="000000"/>
              <w:left w:val="single" w:sz="4" w:space="0" w:color="000000"/>
              <w:bottom w:val="single" w:sz="4" w:space="0" w:color="000000"/>
              <w:right w:val="single" w:sz="4" w:space="0" w:color="000000"/>
            </w:tcBorders>
          </w:tcPr>
          <w:p w14:paraId="4173D2B0" w14:textId="77777777" w:rsidR="00272CC2" w:rsidRPr="00272CC2" w:rsidRDefault="00272CC2" w:rsidP="00272CC2">
            <w:pPr>
              <w:spacing w:after="0"/>
              <w:ind w:right="1174"/>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Литература </w:t>
            </w:r>
          </w:p>
        </w:tc>
      </w:tr>
      <w:tr w:rsidR="00272CC2" w:rsidRPr="00272CC2" w14:paraId="0995D2AD"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6069C8FD"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ОУД.03 </w:t>
            </w:r>
          </w:p>
        </w:tc>
        <w:tc>
          <w:tcPr>
            <w:tcW w:w="7366" w:type="dxa"/>
            <w:tcBorders>
              <w:top w:val="single" w:sz="4" w:space="0" w:color="000000"/>
              <w:left w:val="single" w:sz="4" w:space="0" w:color="000000"/>
              <w:bottom w:val="single" w:sz="4" w:space="0" w:color="000000"/>
              <w:right w:val="single" w:sz="4" w:space="0" w:color="000000"/>
            </w:tcBorders>
          </w:tcPr>
          <w:p w14:paraId="55506DEC"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Иностранный язык </w:t>
            </w:r>
          </w:p>
        </w:tc>
      </w:tr>
      <w:tr w:rsidR="00272CC2" w:rsidRPr="00272CC2" w14:paraId="3A8EEC26" w14:textId="77777777" w:rsidTr="003D624E">
        <w:trPr>
          <w:trHeight w:val="308"/>
        </w:trPr>
        <w:tc>
          <w:tcPr>
            <w:tcW w:w="2274" w:type="dxa"/>
            <w:tcBorders>
              <w:top w:val="single" w:sz="4" w:space="0" w:color="000000"/>
              <w:left w:val="single" w:sz="4" w:space="0" w:color="000000"/>
              <w:bottom w:val="single" w:sz="4" w:space="0" w:color="000000"/>
              <w:right w:val="single" w:sz="4" w:space="0" w:color="000000"/>
            </w:tcBorders>
          </w:tcPr>
          <w:p w14:paraId="53BFE574"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ОУД.04 </w:t>
            </w:r>
          </w:p>
        </w:tc>
        <w:tc>
          <w:tcPr>
            <w:tcW w:w="7366" w:type="dxa"/>
            <w:tcBorders>
              <w:top w:val="single" w:sz="4" w:space="0" w:color="000000"/>
              <w:left w:val="single" w:sz="4" w:space="0" w:color="000000"/>
              <w:bottom w:val="single" w:sz="4" w:space="0" w:color="000000"/>
              <w:right w:val="single" w:sz="4" w:space="0" w:color="000000"/>
            </w:tcBorders>
          </w:tcPr>
          <w:p w14:paraId="03D26C3C"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Математика  </w:t>
            </w:r>
          </w:p>
        </w:tc>
      </w:tr>
      <w:tr w:rsidR="00272CC2" w:rsidRPr="00272CC2" w14:paraId="4B8FDAED"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18064A0B"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ОУД.05 </w:t>
            </w:r>
          </w:p>
        </w:tc>
        <w:tc>
          <w:tcPr>
            <w:tcW w:w="7366" w:type="dxa"/>
            <w:tcBorders>
              <w:top w:val="single" w:sz="4" w:space="0" w:color="000000"/>
              <w:left w:val="single" w:sz="4" w:space="0" w:color="000000"/>
              <w:bottom w:val="single" w:sz="4" w:space="0" w:color="000000"/>
              <w:right w:val="single" w:sz="4" w:space="0" w:color="000000"/>
            </w:tcBorders>
          </w:tcPr>
          <w:p w14:paraId="4453527A"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Информатика </w:t>
            </w:r>
          </w:p>
        </w:tc>
      </w:tr>
      <w:tr w:rsidR="00272CC2" w:rsidRPr="00272CC2" w14:paraId="5BB7D1C3"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68CE904F"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ОУД.06 </w:t>
            </w:r>
          </w:p>
        </w:tc>
        <w:tc>
          <w:tcPr>
            <w:tcW w:w="7366" w:type="dxa"/>
            <w:tcBorders>
              <w:top w:val="single" w:sz="4" w:space="0" w:color="000000"/>
              <w:left w:val="single" w:sz="4" w:space="0" w:color="000000"/>
              <w:bottom w:val="single" w:sz="4" w:space="0" w:color="000000"/>
              <w:right w:val="single" w:sz="4" w:space="0" w:color="000000"/>
            </w:tcBorders>
          </w:tcPr>
          <w:p w14:paraId="57831B36"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История </w:t>
            </w:r>
          </w:p>
        </w:tc>
      </w:tr>
      <w:tr w:rsidR="00272CC2" w:rsidRPr="00272CC2" w14:paraId="456AC4B9"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35F71C4D"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ОУД.07 </w:t>
            </w:r>
          </w:p>
        </w:tc>
        <w:tc>
          <w:tcPr>
            <w:tcW w:w="7366" w:type="dxa"/>
            <w:tcBorders>
              <w:top w:val="single" w:sz="4" w:space="0" w:color="000000"/>
              <w:left w:val="single" w:sz="4" w:space="0" w:color="000000"/>
              <w:bottom w:val="single" w:sz="4" w:space="0" w:color="000000"/>
              <w:right w:val="single" w:sz="4" w:space="0" w:color="000000"/>
            </w:tcBorders>
          </w:tcPr>
          <w:p w14:paraId="6405967A"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Обществознание </w:t>
            </w:r>
          </w:p>
        </w:tc>
      </w:tr>
      <w:tr w:rsidR="00272CC2" w:rsidRPr="00272CC2" w14:paraId="35A6475A"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2C09D775"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ОУД.08 </w:t>
            </w:r>
          </w:p>
        </w:tc>
        <w:tc>
          <w:tcPr>
            <w:tcW w:w="7366" w:type="dxa"/>
            <w:tcBorders>
              <w:top w:val="single" w:sz="4" w:space="0" w:color="000000"/>
              <w:left w:val="single" w:sz="4" w:space="0" w:color="000000"/>
              <w:bottom w:val="single" w:sz="4" w:space="0" w:color="000000"/>
              <w:right w:val="single" w:sz="4" w:space="0" w:color="000000"/>
            </w:tcBorders>
          </w:tcPr>
          <w:p w14:paraId="109B6CB6"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География </w:t>
            </w:r>
          </w:p>
        </w:tc>
      </w:tr>
      <w:tr w:rsidR="00272CC2" w:rsidRPr="00272CC2" w14:paraId="163947A1" w14:textId="77777777" w:rsidTr="003D624E">
        <w:trPr>
          <w:trHeight w:val="308"/>
        </w:trPr>
        <w:tc>
          <w:tcPr>
            <w:tcW w:w="2274" w:type="dxa"/>
            <w:tcBorders>
              <w:top w:val="single" w:sz="4" w:space="0" w:color="000000"/>
              <w:left w:val="single" w:sz="4" w:space="0" w:color="000000"/>
              <w:bottom w:val="single" w:sz="4" w:space="0" w:color="000000"/>
              <w:right w:val="single" w:sz="4" w:space="0" w:color="000000"/>
            </w:tcBorders>
          </w:tcPr>
          <w:p w14:paraId="470C1B3E"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ОУД.09 </w:t>
            </w:r>
          </w:p>
        </w:tc>
        <w:tc>
          <w:tcPr>
            <w:tcW w:w="7366" w:type="dxa"/>
            <w:tcBorders>
              <w:top w:val="single" w:sz="4" w:space="0" w:color="000000"/>
              <w:left w:val="single" w:sz="4" w:space="0" w:color="000000"/>
              <w:bottom w:val="single" w:sz="4" w:space="0" w:color="000000"/>
              <w:right w:val="single" w:sz="4" w:space="0" w:color="000000"/>
            </w:tcBorders>
          </w:tcPr>
          <w:p w14:paraId="367DE14E"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Физика </w:t>
            </w:r>
          </w:p>
        </w:tc>
      </w:tr>
      <w:tr w:rsidR="00272CC2" w:rsidRPr="00272CC2" w14:paraId="5EC7A8B2"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2E7D9A3F"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ОУД.10 </w:t>
            </w:r>
          </w:p>
        </w:tc>
        <w:tc>
          <w:tcPr>
            <w:tcW w:w="7366" w:type="dxa"/>
            <w:tcBorders>
              <w:top w:val="single" w:sz="4" w:space="0" w:color="000000"/>
              <w:left w:val="single" w:sz="4" w:space="0" w:color="000000"/>
              <w:bottom w:val="single" w:sz="4" w:space="0" w:color="000000"/>
              <w:right w:val="single" w:sz="4" w:space="0" w:color="000000"/>
            </w:tcBorders>
          </w:tcPr>
          <w:p w14:paraId="2393238D"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Химия </w:t>
            </w:r>
          </w:p>
        </w:tc>
      </w:tr>
      <w:tr w:rsidR="00272CC2" w:rsidRPr="00272CC2" w14:paraId="1A1D0C92"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2C9F91A7"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ОУД.11 </w:t>
            </w:r>
          </w:p>
        </w:tc>
        <w:tc>
          <w:tcPr>
            <w:tcW w:w="7366" w:type="dxa"/>
            <w:tcBorders>
              <w:top w:val="single" w:sz="4" w:space="0" w:color="000000"/>
              <w:left w:val="single" w:sz="4" w:space="0" w:color="000000"/>
              <w:bottom w:val="single" w:sz="4" w:space="0" w:color="000000"/>
              <w:right w:val="single" w:sz="4" w:space="0" w:color="000000"/>
            </w:tcBorders>
          </w:tcPr>
          <w:p w14:paraId="00A3771C"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Биология </w:t>
            </w:r>
          </w:p>
        </w:tc>
      </w:tr>
      <w:tr w:rsidR="00272CC2" w:rsidRPr="00272CC2" w14:paraId="58E7D4B0"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6777F4A3"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ОУД.12 </w:t>
            </w:r>
          </w:p>
        </w:tc>
        <w:tc>
          <w:tcPr>
            <w:tcW w:w="7366" w:type="dxa"/>
            <w:tcBorders>
              <w:top w:val="single" w:sz="4" w:space="0" w:color="000000"/>
              <w:left w:val="single" w:sz="4" w:space="0" w:color="000000"/>
              <w:bottom w:val="single" w:sz="4" w:space="0" w:color="000000"/>
              <w:right w:val="single" w:sz="4" w:space="0" w:color="000000"/>
            </w:tcBorders>
          </w:tcPr>
          <w:p w14:paraId="7FF0EE03"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Физическая культура </w:t>
            </w:r>
          </w:p>
        </w:tc>
      </w:tr>
      <w:tr w:rsidR="00272CC2" w:rsidRPr="00272CC2" w14:paraId="02CE3A4F"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50D7377B"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ОУД.13 </w:t>
            </w:r>
          </w:p>
        </w:tc>
        <w:tc>
          <w:tcPr>
            <w:tcW w:w="7366" w:type="dxa"/>
            <w:tcBorders>
              <w:top w:val="single" w:sz="4" w:space="0" w:color="000000"/>
              <w:left w:val="single" w:sz="4" w:space="0" w:color="000000"/>
              <w:bottom w:val="single" w:sz="4" w:space="0" w:color="000000"/>
              <w:right w:val="single" w:sz="4" w:space="0" w:color="000000"/>
            </w:tcBorders>
          </w:tcPr>
          <w:p w14:paraId="6B7857D3"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Основы безопасности жизнедеятельности </w:t>
            </w:r>
          </w:p>
        </w:tc>
      </w:tr>
      <w:tr w:rsidR="00272CC2" w:rsidRPr="00272CC2" w14:paraId="76F8D6FC"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3C9F9788"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ОУД.14 </w:t>
            </w:r>
          </w:p>
        </w:tc>
        <w:tc>
          <w:tcPr>
            <w:tcW w:w="7366" w:type="dxa"/>
            <w:tcBorders>
              <w:top w:val="single" w:sz="4" w:space="0" w:color="000000"/>
              <w:left w:val="single" w:sz="4" w:space="0" w:color="000000"/>
              <w:bottom w:val="single" w:sz="4" w:space="0" w:color="000000"/>
              <w:right w:val="single" w:sz="4" w:space="0" w:color="000000"/>
            </w:tcBorders>
          </w:tcPr>
          <w:p w14:paraId="5185040A"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Основы проектной деятельности </w:t>
            </w:r>
          </w:p>
        </w:tc>
      </w:tr>
      <w:tr w:rsidR="00272CC2" w:rsidRPr="00272CC2" w14:paraId="33297096" w14:textId="77777777" w:rsidTr="003D624E">
        <w:trPr>
          <w:trHeight w:val="313"/>
        </w:trPr>
        <w:tc>
          <w:tcPr>
            <w:tcW w:w="2274" w:type="dxa"/>
            <w:tcBorders>
              <w:top w:val="single" w:sz="4" w:space="0" w:color="000000"/>
              <w:left w:val="single" w:sz="4" w:space="0" w:color="000000"/>
              <w:bottom w:val="single" w:sz="4" w:space="0" w:color="000000"/>
              <w:right w:val="single" w:sz="4" w:space="0" w:color="000000"/>
            </w:tcBorders>
          </w:tcPr>
          <w:p w14:paraId="435C7C34" w14:textId="77777777" w:rsidR="00272CC2" w:rsidRPr="00272CC2" w:rsidRDefault="00272CC2" w:rsidP="00272CC2">
            <w:pPr>
              <w:spacing w:after="0"/>
              <w:ind w:right="4"/>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ОУД.15 </w:t>
            </w:r>
          </w:p>
        </w:tc>
        <w:tc>
          <w:tcPr>
            <w:tcW w:w="7366" w:type="dxa"/>
            <w:tcBorders>
              <w:top w:val="single" w:sz="4" w:space="0" w:color="000000"/>
              <w:left w:val="single" w:sz="4" w:space="0" w:color="000000"/>
              <w:bottom w:val="single" w:sz="4" w:space="0" w:color="000000"/>
              <w:right w:val="single" w:sz="4" w:space="0" w:color="000000"/>
            </w:tcBorders>
          </w:tcPr>
          <w:p w14:paraId="4E15BE11"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Индивидуальный проект </w:t>
            </w:r>
          </w:p>
        </w:tc>
      </w:tr>
      <w:tr w:rsidR="00272CC2" w:rsidRPr="00272CC2" w14:paraId="32DA940C" w14:textId="77777777" w:rsidTr="003D624E">
        <w:trPr>
          <w:trHeight w:val="389"/>
        </w:trPr>
        <w:tc>
          <w:tcPr>
            <w:tcW w:w="2274" w:type="dxa"/>
            <w:tcBorders>
              <w:top w:val="single" w:sz="4" w:space="0" w:color="000000"/>
              <w:left w:val="single" w:sz="4" w:space="0" w:color="000000"/>
              <w:bottom w:val="single" w:sz="4" w:space="0" w:color="000000"/>
              <w:right w:val="single" w:sz="4" w:space="0" w:color="000000"/>
            </w:tcBorders>
          </w:tcPr>
          <w:p w14:paraId="57D0FF3C"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СГ.00 </w:t>
            </w:r>
          </w:p>
        </w:tc>
        <w:tc>
          <w:tcPr>
            <w:tcW w:w="7366" w:type="dxa"/>
            <w:tcBorders>
              <w:top w:val="single" w:sz="4" w:space="0" w:color="000000"/>
              <w:left w:val="single" w:sz="4" w:space="0" w:color="000000"/>
              <w:bottom w:val="single" w:sz="4" w:space="0" w:color="000000"/>
              <w:right w:val="single" w:sz="4" w:space="0" w:color="000000"/>
            </w:tcBorders>
          </w:tcPr>
          <w:p w14:paraId="07DC8B59"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Социально-гуманитарный цикл </w:t>
            </w:r>
          </w:p>
        </w:tc>
      </w:tr>
      <w:tr w:rsidR="00272CC2" w:rsidRPr="00272CC2" w14:paraId="74A79E0E" w14:textId="77777777" w:rsidTr="003D624E">
        <w:trPr>
          <w:trHeight w:val="389"/>
        </w:trPr>
        <w:tc>
          <w:tcPr>
            <w:tcW w:w="2274" w:type="dxa"/>
            <w:tcBorders>
              <w:top w:val="single" w:sz="4" w:space="0" w:color="000000"/>
              <w:left w:val="single" w:sz="4" w:space="0" w:color="000000"/>
              <w:bottom w:val="single" w:sz="4" w:space="0" w:color="000000"/>
              <w:right w:val="single" w:sz="4" w:space="0" w:color="000000"/>
            </w:tcBorders>
          </w:tcPr>
          <w:p w14:paraId="066E6B7A"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СГ.01 </w:t>
            </w:r>
          </w:p>
        </w:tc>
        <w:tc>
          <w:tcPr>
            <w:tcW w:w="7366" w:type="dxa"/>
            <w:tcBorders>
              <w:top w:val="single" w:sz="4" w:space="0" w:color="000000"/>
              <w:left w:val="single" w:sz="4" w:space="0" w:color="000000"/>
              <w:bottom w:val="single" w:sz="4" w:space="0" w:color="000000"/>
              <w:right w:val="single" w:sz="4" w:space="0" w:color="000000"/>
            </w:tcBorders>
          </w:tcPr>
          <w:p w14:paraId="551DD600"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История России </w:t>
            </w:r>
          </w:p>
        </w:tc>
      </w:tr>
      <w:tr w:rsidR="00272CC2" w:rsidRPr="00272CC2" w14:paraId="58090B80"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5D677A0B"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СГ.02 </w:t>
            </w:r>
          </w:p>
        </w:tc>
        <w:tc>
          <w:tcPr>
            <w:tcW w:w="7366" w:type="dxa"/>
            <w:tcBorders>
              <w:top w:val="single" w:sz="4" w:space="0" w:color="000000"/>
              <w:left w:val="single" w:sz="4" w:space="0" w:color="000000"/>
              <w:bottom w:val="single" w:sz="4" w:space="0" w:color="000000"/>
              <w:right w:val="single" w:sz="4" w:space="0" w:color="000000"/>
            </w:tcBorders>
          </w:tcPr>
          <w:p w14:paraId="65C1D4AE"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Иностранный язык в профессиональной деятельности </w:t>
            </w:r>
          </w:p>
        </w:tc>
      </w:tr>
      <w:tr w:rsidR="00272CC2" w:rsidRPr="00272CC2" w14:paraId="609DB094"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6E0B03BD"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СГ.03 </w:t>
            </w:r>
          </w:p>
        </w:tc>
        <w:tc>
          <w:tcPr>
            <w:tcW w:w="7366" w:type="dxa"/>
            <w:tcBorders>
              <w:top w:val="single" w:sz="4" w:space="0" w:color="000000"/>
              <w:left w:val="single" w:sz="4" w:space="0" w:color="000000"/>
              <w:bottom w:val="single" w:sz="4" w:space="0" w:color="000000"/>
              <w:right w:val="single" w:sz="4" w:space="0" w:color="000000"/>
            </w:tcBorders>
          </w:tcPr>
          <w:p w14:paraId="379B6C7C"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Безопасность жизнедеятельности </w:t>
            </w:r>
          </w:p>
        </w:tc>
      </w:tr>
      <w:tr w:rsidR="00272CC2" w:rsidRPr="00272CC2" w14:paraId="5E83B971" w14:textId="77777777" w:rsidTr="003D624E">
        <w:trPr>
          <w:trHeight w:val="308"/>
        </w:trPr>
        <w:tc>
          <w:tcPr>
            <w:tcW w:w="2274" w:type="dxa"/>
            <w:tcBorders>
              <w:top w:val="single" w:sz="4" w:space="0" w:color="000000"/>
              <w:left w:val="single" w:sz="4" w:space="0" w:color="000000"/>
              <w:bottom w:val="single" w:sz="4" w:space="0" w:color="000000"/>
              <w:right w:val="single" w:sz="4" w:space="0" w:color="000000"/>
            </w:tcBorders>
          </w:tcPr>
          <w:p w14:paraId="1C8C0E4F"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СГ.04 </w:t>
            </w:r>
          </w:p>
        </w:tc>
        <w:tc>
          <w:tcPr>
            <w:tcW w:w="7366" w:type="dxa"/>
            <w:tcBorders>
              <w:top w:val="single" w:sz="4" w:space="0" w:color="000000"/>
              <w:left w:val="single" w:sz="4" w:space="0" w:color="000000"/>
              <w:bottom w:val="single" w:sz="4" w:space="0" w:color="000000"/>
              <w:right w:val="single" w:sz="4" w:space="0" w:color="000000"/>
            </w:tcBorders>
          </w:tcPr>
          <w:p w14:paraId="440DBFCB"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Физическая культура </w:t>
            </w:r>
          </w:p>
        </w:tc>
      </w:tr>
      <w:tr w:rsidR="00272CC2" w:rsidRPr="00272CC2" w14:paraId="6C29344D"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7E6E1710"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СГ.05 </w:t>
            </w:r>
          </w:p>
        </w:tc>
        <w:tc>
          <w:tcPr>
            <w:tcW w:w="7366" w:type="dxa"/>
            <w:tcBorders>
              <w:top w:val="single" w:sz="4" w:space="0" w:color="000000"/>
              <w:left w:val="single" w:sz="4" w:space="0" w:color="000000"/>
              <w:bottom w:val="single" w:sz="4" w:space="0" w:color="000000"/>
              <w:right w:val="single" w:sz="4" w:space="0" w:color="000000"/>
            </w:tcBorders>
          </w:tcPr>
          <w:p w14:paraId="6077BA0B"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Основы бережливого производства </w:t>
            </w:r>
          </w:p>
        </w:tc>
      </w:tr>
      <w:tr w:rsidR="00272CC2" w:rsidRPr="00272CC2" w14:paraId="3171A1CC"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03C854EE"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СГ.06 </w:t>
            </w:r>
          </w:p>
        </w:tc>
        <w:tc>
          <w:tcPr>
            <w:tcW w:w="7366" w:type="dxa"/>
            <w:tcBorders>
              <w:top w:val="single" w:sz="4" w:space="0" w:color="000000"/>
              <w:left w:val="single" w:sz="4" w:space="0" w:color="000000"/>
              <w:bottom w:val="single" w:sz="4" w:space="0" w:color="000000"/>
              <w:right w:val="single" w:sz="4" w:space="0" w:color="000000"/>
            </w:tcBorders>
          </w:tcPr>
          <w:p w14:paraId="376ED1C1"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Основы финансовой грамотности </w:t>
            </w:r>
          </w:p>
        </w:tc>
      </w:tr>
      <w:tr w:rsidR="00272CC2" w:rsidRPr="00272CC2" w14:paraId="1D0C9BEF" w14:textId="77777777" w:rsidTr="003D624E">
        <w:trPr>
          <w:trHeight w:val="283"/>
        </w:trPr>
        <w:tc>
          <w:tcPr>
            <w:tcW w:w="2274" w:type="dxa"/>
            <w:tcBorders>
              <w:top w:val="single" w:sz="4" w:space="0" w:color="000000"/>
              <w:left w:val="single" w:sz="4" w:space="0" w:color="000000"/>
              <w:bottom w:val="single" w:sz="4" w:space="0" w:color="000000"/>
              <w:right w:val="single" w:sz="4" w:space="0" w:color="000000"/>
            </w:tcBorders>
          </w:tcPr>
          <w:p w14:paraId="6F58C9ED"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ОП.00 </w:t>
            </w:r>
          </w:p>
        </w:tc>
        <w:tc>
          <w:tcPr>
            <w:tcW w:w="7366" w:type="dxa"/>
            <w:tcBorders>
              <w:top w:val="single" w:sz="4" w:space="0" w:color="000000"/>
              <w:left w:val="single" w:sz="4" w:space="0" w:color="000000"/>
              <w:bottom w:val="single" w:sz="4" w:space="0" w:color="000000"/>
              <w:right w:val="single" w:sz="4" w:space="0" w:color="000000"/>
            </w:tcBorders>
          </w:tcPr>
          <w:p w14:paraId="3C47797E"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Общепрофессиональныйцикл </w:t>
            </w:r>
          </w:p>
        </w:tc>
      </w:tr>
      <w:tr w:rsidR="00272CC2" w:rsidRPr="00272CC2" w14:paraId="3087DEB4" w14:textId="77777777" w:rsidTr="003D624E">
        <w:trPr>
          <w:trHeight w:val="596"/>
        </w:trPr>
        <w:tc>
          <w:tcPr>
            <w:tcW w:w="2274" w:type="dxa"/>
            <w:tcBorders>
              <w:top w:val="single" w:sz="4" w:space="0" w:color="000000"/>
              <w:left w:val="single" w:sz="4" w:space="0" w:color="000000"/>
              <w:bottom w:val="single" w:sz="4" w:space="0" w:color="000000"/>
              <w:right w:val="single" w:sz="4" w:space="0" w:color="000000"/>
            </w:tcBorders>
            <w:vAlign w:val="center"/>
          </w:tcPr>
          <w:p w14:paraId="07C6EC68"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ОП.01 </w:t>
            </w:r>
          </w:p>
        </w:tc>
        <w:tc>
          <w:tcPr>
            <w:tcW w:w="7366" w:type="dxa"/>
            <w:tcBorders>
              <w:top w:val="single" w:sz="4" w:space="0" w:color="000000"/>
              <w:left w:val="single" w:sz="4" w:space="0" w:color="000000"/>
              <w:bottom w:val="single" w:sz="4" w:space="0" w:color="000000"/>
              <w:right w:val="single" w:sz="4" w:space="0" w:color="000000"/>
            </w:tcBorders>
          </w:tcPr>
          <w:p w14:paraId="7567F751" w14:textId="77777777" w:rsidR="00272CC2" w:rsidRPr="00272CC2" w:rsidRDefault="00272CC2" w:rsidP="00272CC2">
            <w:pPr>
              <w:spacing w:after="0"/>
              <w:ind w:right="3036"/>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Сервисная деятельность в туризме и гостеприимстве </w:t>
            </w:r>
          </w:p>
        </w:tc>
      </w:tr>
      <w:tr w:rsidR="00272CC2" w:rsidRPr="00272CC2" w14:paraId="7CC1ACF2"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67777807"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ОП.02 </w:t>
            </w:r>
          </w:p>
        </w:tc>
        <w:tc>
          <w:tcPr>
            <w:tcW w:w="7366" w:type="dxa"/>
            <w:tcBorders>
              <w:top w:val="single" w:sz="4" w:space="0" w:color="000000"/>
              <w:left w:val="single" w:sz="4" w:space="0" w:color="000000"/>
              <w:bottom w:val="single" w:sz="4" w:space="0" w:color="000000"/>
              <w:right w:val="single" w:sz="4" w:space="0" w:color="000000"/>
            </w:tcBorders>
          </w:tcPr>
          <w:p w14:paraId="6D44A02C"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Предпринимательская деятельность в сфере туризма и гостиничного бизнеса </w:t>
            </w:r>
          </w:p>
        </w:tc>
      </w:tr>
      <w:tr w:rsidR="00272CC2" w:rsidRPr="00272CC2" w14:paraId="2CFD9FE3"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2D14AE96"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ОП.03 </w:t>
            </w:r>
          </w:p>
        </w:tc>
        <w:tc>
          <w:tcPr>
            <w:tcW w:w="7366" w:type="dxa"/>
            <w:tcBorders>
              <w:top w:val="single" w:sz="4" w:space="0" w:color="000000"/>
              <w:left w:val="single" w:sz="4" w:space="0" w:color="000000"/>
              <w:bottom w:val="single" w:sz="4" w:space="0" w:color="000000"/>
              <w:right w:val="single" w:sz="4" w:space="0" w:color="000000"/>
            </w:tcBorders>
          </w:tcPr>
          <w:p w14:paraId="0D7A6EE9"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Правовое и документационное обеспечение в туризме и гостеприимстве </w:t>
            </w:r>
          </w:p>
        </w:tc>
      </w:tr>
      <w:tr w:rsidR="00272CC2" w:rsidRPr="00272CC2" w14:paraId="6DF6C9F0" w14:textId="77777777" w:rsidTr="003D624E">
        <w:trPr>
          <w:trHeight w:val="590"/>
        </w:trPr>
        <w:tc>
          <w:tcPr>
            <w:tcW w:w="2274" w:type="dxa"/>
            <w:tcBorders>
              <w:top w:val="single" w:sz="4" w:space="0" w:color="000000"/>
              <w:left w:val="single" w:sz="4" w:space="0" w:color="000000"/>
              <w:bottom w:val="single" w:sz="4" w:space="0" w:color="000000"/>
              <w:right w:val="single" w:sz="4" w:space="0" w:color="000000"/>
            </w:tcBorders>
            <w:vAlign w:val="center"/>
          </w:tcPr>
          <w:p w14:paraId="18EB86A2"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ОП.04 </w:t>
            </w:r>
          </w:p>
        </w:tc>
        <w:tc>
          <w:tcPr>
            <w:tcW w:w="7366" w:type="dxa"/>
            <w:tcBorders>
              <w:top w:val="single" w:sz="4" w:space="0" w:color="000000"/>
              <w:left w:val="single" w:sz="4" w:space="0" w:color="000000"/>
              <w:bottom w:val="single" w:sz="4" w:space="0" w:color="000000"/>
              <w:right w:val="single" w:sz="4" w:space="0" w:color="000000"/>
            </w:tcBorders>
          </w:tcPr>
          <w:p w14:paraId="1E98AD0D" w14:textId="77777777" w:rsidR="00272CC2" w:rsidRPr="00272CC2" w:rsidRDefault="00272CC2" w:rsidP="00272CC2">
            <w:pPr>
              <w:spacing w:after="54"/>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Менеджмент в </w:t>
            </w:r>
          </w:p>
          <w:p w14:paraId="6233880A"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туризме и гостеприимстве </w:t>
            </w:r>
          </w:p>
        </w:tc>
      </w:tr>
      <w:tr w:rsidR="00272CC2" w:rsidRPr="00272CC2" w14:paraId="5A92D1BF" w14:textId="77777777" w:rsidTr="003D624E">
        <w:trPr>
          <w:trHeight w:val="591"/>
        </w:trPr>
        <w:tc>
          <w:tcPr>
            <w:tcW w:w="2274" w:type="dxa"/>
            <w:tcBorders>
              <w:top w:val="single" w:sz="4" w:space="0" w:color="000000"/>
              <w:left w:val="single" w:sz="4" w:space="0" w:color="000000"/>
              <w:bottom w:val="single" w:sz="4" w:space="0" w:color="000000"/>
              <w:right w:val="single" w:sz="4" w:space="0" w:color="000000"/>
            </w:tcBorders>
            <w:vAlign w:val="center"/>
          </w:tcPr>
          <w:p w14:paraId="2FADE204"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ОП.05 </w:t>
            </w:r>
          </w:p>
        </w:tc>
        <w:tc>
          <w:tcPr>
            <w:tcW w:w="7366" w:type="dxa"/>
            <w:tcBorders>
              <w:top w:val="single" w:sz="4" w:space="0" w:color="000000"/>
              <w:left w:val="single" w:sz="4" w:space="0" w:color="000000"/>
              <w:bottom w:val="single" w:sz="4" w:space="0" w:color="000000"/>
              <w:right w:val="single" w:sz="4" w:space="0" w:color="000000"/>
            </w:tcBorders>
          </w:tcPr>
          <w:p w14:paraId="3CC48799" w14:textId="77777777" w:rsidR="00272CC2" w:rsidRPr="00272CC2" w:rsidRDefault="00272CC2" w:rsidP="00272CC2">
            <w:pPr>
              <w:spacing w:after="0"/>
              <w:ind w:right="673"/>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Информационно-коммуникационные технологии в туризме и гостеприимстве </w:t>
            </w:r>
          </w:p>
        </w:tc>
      </w:tr>
      <w:tr w:rsidR="00272CC2" w:rsidRPr="00272CC2" w14:paraId="30C4E5E3"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4D856C12"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ОП.06 </w:t>
            </w:r>
          </w:p>
        </w:tc>
        <w:tc>
          <w:tcPr>
            <w:tcW w:w="7366" w:type="dxa"/>
            <w:tcBorders>
              <w:top w:val="single" w:sz="4" w:space="0" w:color="000000"/>
              <w:left w:val="single" w:sz="4" w:space="0" w:color="000000"/>
              <w:bottom w:val="single" w:sz="4" w:space="0" w:color="000000"/>
              <w:right w:val="single" w:sz="4" w:space="0" w:color="000000"/>
            </w:tcBorders>
          </w:tcPr>
          <w:p w14:paraId="128FC6A8"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Экономика и бухгалтерский учет предприятий туризма и гостиничного дела </w:t>
            </w:r>
          </w:p>
        </w:tc>
      </w:tr>
      <w:tr w:rsidR="00272CC2" w:rsidRPr="00272CC2" w14:paraId="5D829367" w14:textId="77777777" w:rsidTr="003D624E">
        <w:trPr>
          <w:trHeight w:val="307"/>
        </w:trPr>
        <w:tc>
          <w:tcPr>
            <w:tcW w:w="2274" w:type="dxa"/>
            <w:tcBorders>
              <w:top w:val="single" w:sz="4" w:space="0" w:color="000000"/>
              <w:left w:val="single" w:sz="4" w:space="0" w:color="000000"/>
              <w:bottom w:val="single" w:sz="4" w:space="0" w:color="000000"/>
              <w:right w:val="single" w:sz="4" w:space="0" w:color="000000"/>
            </w:tcBorders>
          </w:tcPr>
          <w:p w14:paraId="0CB3FA8D"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ОП.07 </w:t>
            </w:r>
          </w:p>
        </w:tc>
        <w:tc>
          <w:tcPr>
            <w:tcW w:w="7366" w:type="dxa"/>
            <w:tcBorders>
              <w:top w:val="single" w:sz="4" w:space="0" w:color="000000"/>
              <w:left w:val="single" w:sz="4" w:space="0" w:color="000000"/>
              <w:bottom w:val="single" w:sz="4" w:space="0" w:color="000000"/>
              <w:right w:val="single" w:sz="4" w:space="0" w:color="000000"/>
            </w:tcBorders>
          </w:tcPr>
          <w:p w14:paraId="6F9FB8D4"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Иностранный язык (немецкий язык) </w:t>
            </w:r>
          </w:p>
        </w:tc>
      </w:tr>
      <w:tr w:rsidR="00272CC2" w:rsidRPr="00272CC2" w14:paraId="39A90348"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755DAFF4"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ОП.08 </w:t>
            </w:r>
          </w:p>
        </w:tc>
        <w:tc>
          <w:tcPr>
            <w:tcW w:w="7366" w:type="dxa"/>
            <w:tcBorders>
              <w:top w:val="single" w:sz="4" w:space="0" w:color="000000"/>
              <w:left w:val="single" w:sz="4" w:space="0" w:color="000000"/>
              <w:bottom w:val="single" w:sz="4" w:space="0" w:color="000000"/>
              <w:right w:val="single" w:sz="4" w:space="0" w:color="000000"/>
            </w:tcBorders>
          </w:tcPr>
          <w:p w14:paraId="2634262B"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Психология делового общения и конфликтология </w:t>
            </w:r>
          </w:p>
        </w:tc>
      </w:tr>
      <w:tr w:rsidR="00272CC2" w:rsidRPr="00272CC2" w14:paraId="46642EE3" w14:textId="77777777" w:rsidTr="003D624E">
        <w:trPr>
          <w:trHeight w:val="884"/>
        </w:trPr>
        <w:tc>
          <w:tcPr>
            <w:tcW w:w="2274" w:type="dxa"/>
            <w:tcBorders>
              <w:top w:val="single" w:sz="4" w:space="0" w:color="000000"/>
              <w:left w:val="single" w:sz="4" w:space="0" w:color="000000"/>
              <w:bottom w:val="single" w:sz="4" w:space="0" w:color="000000"/>
              <w:right w:val="single" w:sz="4" w:space="0" w:color="000000"/>
            </w:tcBorders>
            <w:vAlign w:val="center"/>
          </w:tcPr>
          <w:p w14:paraId="23EFBBD2" w14:textId="77777777" w:rsidR="00272CC2" w:rsidRPr="00272CC2" w:rsidRDefault="00272CC2" w:rsidP="00272CC2">
            <w:pPr>
              <w:spacing w:after="0"/>
              <w:ind w:left="7"/>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ОП.09 </w:t>
            </w:r>
          </w:p>
        </w:tc>
        <w:tc>
          <w:tcPr>
            <w:tcW w:w="7366" w:type="dxa"/>
            <w:tcBorders>
              <w:top w:val="single" w:sz="4" w:space="0" w:color="000000"/>
              <w:left w:val="single" w:sz="4" w:space="0" w:color="000000"/>
              <w:bottom w:val="single" w:sz="4" w:space="0" w:color="000000"/>
              <w:right w:val="single" w:sz="4" w:space="0" w:color="000000"/>
            </w:tcBorders>
          </w:tcPr>
          <w:p w14:paraId="3F0538E3" w14:textId="77777777" w:rsidR="00272CC2" w:rsidRPr="00272CC2" w:rsidRDefault="00272CC2" w:rsidP="00272CC2">
            <w:pPr>
              <w:spacing w:after="0"/>
              <w:ind w:right="3987"/>
              <w:jc w:val="both"/>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Проектирование профессионального роста и карьеры / Социальная адаптация и основы социально-правовых знаний </w:t>
            </w:r>
          </w:p>
        </w:tc>
      </w:tr>
      <w:tr w:rsidR="00272CC2" w:rsidRPr="00272CC2" w14:paraId="2456370D" w14:textId="77777777" w:rsidTr="003D624E">
        <w:trPr>
          <w:trHeight w:val="312"/>
        </w:trPr>
        <w:tc>
          <w:tcPr>
            <w:tcW w:w="2274" w:type="dxa"/>
            <w:tcBorders>
              <w:top w:val="single" w:sz="4" w:space="0" w:color="000000"/>
              <w:left w:val="single" w:sz="4" w:space="0" w:color="000000"/>
              <w:bottom w:val="single" w:sz="4" w:space="0" w:color="000000"/>
              <w:right w:val="single" w:sz="4" w:space="0" w:color="000000"/>
            </w:tcBorders>
          </w:tcPr>
          <w:p w14:paraId="0C678CD1" w14:textId="77777777" w:rsidR="00272CC2" w:rsidRPr="00272CC2" w:rsidRDefault="00272CC2" w:rsidP="00272CC2">
            <w:pPr>
              <w:spacing w:after="0"/>
              <w:ind w:left="2"/>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lastRenderedPageBreak/>
              <w:t xml:space="preserve"> П.00 </w:t>
            </w:r>
          </w:p>
        </w:tc>
        <w:tc>
          <w:tcPr>
            <w:tcW w:w="7366" w:type="dxa"/>
            <w:tcBorders>
              <w:top w:val="single" w:sz="4" w:space="0" w:color="000000"/>
              <w:left w:val="single" w:sz="4" w:space="0" w:color="000000"/>
              <w:bottom w:val="single" w:sz="4" w:space="0" w:color="000000"/>
              <w:right w:val="single" w:sz="4" w:space="0" w:color="000000"/>
            </w:tcBorders>
          </w:tcPr>
          <w:p w14:paraId="7B91D2F0"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Профессиональный цикл </w:t>
            </w:r>
          </w:p>
        </w:tc>
      </w:tr>
      <w:tr w:rsidR="00272CC2" w:rsidRPr="00272CC2" w14:paraId="2B81D077" w14:textId="77777777" w:rsidTr="003D624E">
        <w:trPr>
          <w:trHeight w:val="562"/>
        </w:trPr>
        <w:tc>
          <w:tcPr>
            <w:tcW w:w="2274" w:type="dxa"/>
            <w:tcBorders>
              <w:top w:val="single" w:sz="4" w:space="0" w:color="000000"/>
              <w:left w:val="single" w:sz="4" w:space="0" w:color="000000"/>
              <w:bottom w:val="single" w:sz="4" w:space="0" w:color="000000"/>
              <w:right w:val="single" w:sz="4" w:space="0" w:color="000000"/>
            </w:tcBorders>
            <w:vAlign w:val="center"/>
          </w:tcPr>
          <w:p w14:paraId="1A8ABCED" w14:textId="77777777" w:rsidR="00272CC2" w:rsidRPr="00272CC2" w:rsidRDefault="00272CC2" w:rsidP="00272CC2">
            <w:pPr>
              <w:spacing w:after="0"/>
              <w:ind w:left="5"/>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ПМ.01 </w:t>
            </w:r>
          </w:p>
        </w:tc>
        <w:tc>
          <w:tcPr>
            <w:tcW w:w="7366" w:type="dxa"/>
            <w:tcBorders>
              <w:top w:val="single" w:sz="4" w:space="0" w:color="000000"/>
              <w:left w:val="single" w:sz="4" w:space="0" w:color="000000"/>
              <w:bottom w:val="single" w:sz="4" w:space="0" w:color="000000"/>
              <w:right w:val="single" w:sz="4" w:space="0" w:color="000000"/>
            </w:tcBorders>
          </w:tcPr>
          <w:p w14:paraId="577E8359"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Организация и контроль текущей деятельности служб предприятий туризма и гостеприимства </w:t>
            </w:r>
          </w:p>
        </w:tc>
      </w:tr>
      <w:tr w:rsidR="00272CC2" w:rsidRPr="00272CC2" w14:paraId="658B589A" w14:textId="77777777" w:rsidTr="003D624E">
        <w:trPr>
          <w:trHeight w:val="283"/>
        </w:trPr>
        <w:tc>
          <w:tcPr>
            <w:tcW w:w="2274" w:type="dxa"/>
            <w:tcBorders>
              <w:top w:val="single" w:sz="4" w:space="0" w:color="000000"/>
              <w:left w:val="single" w:sz="4" w:space="0" w:color="000000"/>
              <w:bottom w:val="single" w:sz="4" w:space="0" w:color="000000"/>
              <w:right w:val="single" w:sz="4" w:space="0" w:color="000000"/>
            </w:tcBorders>
          </w:tcPr>
          <w:p w14:paraId="2E27249F" w14:textId="77777777" w:rsidR="00272CC2" w:rsidRPr="00272CC2" w:rsidRDefault="00272CC2" w:rsidP="00272CC2">
            <w:pPr>
              <w:spacing w:after="0"/>
              <w:ind w:left="5"/>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ПМ.02  </w:t>
            </w:r>
          </w:p>
        </w:tc>
        <w:tc>
          <w:tcPr>
            <w:tcW w:w="7366" w:type="dxa"/>
            <w:tcBorders>
              <w:top w:val="single" w:sz="4" w:space="0" w:color="000000"/>
              <w:left w:val="single" w:sz="4" w:space="0" w:color="000000"/>
              <w:bottom w:val="single" w:sz="4" w:space="0" w:color="000000"/>
              <w:right w:val="single" w:sz="4" w:space="0" w:color="000000"/>
            </w:tcBorders>
          </w:tcPr>
          <w:p w14:paraId="2EB4B4DD" w14:textId="77777777" w:rsidR="00272CC2" w:rsidRPr="00272CC2" w:rsidRDefault="00272CC2" w:rsidP="00272CC2">
            <w:pPr>
              <w:spacing w:after="0"/>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Предоставление экскурсионных услуг </w:t>
            </w:r>
          </w:p>
        </w:tc>
      </w:tr>
      <w:tr w:rsidR="00272CC2" w:rsidRPr="00272CC2" w14:paraId="053C4EB3" w14:textId="77777777" w:rsidTr="003D624E">
        <w:trPr>
          <w:trHeight w:val="562"/>
        </w:trPr>
        <w:tc>
          <w:tcPr>
            <w:tcW w:w="2274" w:type="dxa"/>
            <w:tcBorders>
              <w:top w:val="single" w:sz="4" w:space="0" w:color="000000"/>
              <w:left w:val="single" w:sz="4" w:space="0" w:color="000000"/>
              <w:bottom w:val="single" w:sz="4" w:space="0" w:color="000000"/>
              <w:right w:val="single" w:sz="4" w:space="0" w:color="000000"/>
            </w:tcBorders>
            <w:vAlign w:val="bottom"/>
          </w:tcPr>
          <w:p w14:paraId="2DD2EF60" w14:textId="77777777" w:rsidR="00272CC2" w:rsidRPr="00272CC2" w:rsidRDefault="00272CC2" w:rsidP="00272CC2">
            <w:pPr>
              <w:spacing w:after="0"/>
              <w:ind w:left="5"/>
              <w:jc w:val="center"/>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ПМ.03  </w:t>
            </w:r>
          </w:p>
        </w:tc>
        <w:tc>
          <w:tcPr>
            <w:tcW w:w="7366" w:type="dxa"/>
            <w:tcBorders>
              <w:top w:val="single" w:sz="4" w:space="0" w:color="000000"/>
              <w:left w:val="single" w:sz="4" w:space="0" w:color="000000"/>
              <w:bottom w:val="single" w:sz="4" w:space="0" w:color="000000"/>
              <w:right w:val="single" w:sz="4" w:space="0" w:color="000000"/>
            </w:tcBorders>
          </w:tcPr>
          <w:p w14:paraId="10361124" w14:textId="77777777" w:rsidR="00272CC2" w:rsidRPr="00272CC2" w:rsidRDefault="00272CC2" w:rsidP="00272CC2">
            <w:pPr>
              <w:spacing w:after="0"/>
              <w:jc w:val="both"/>
              <w:rPr>
                <w:rFonts w:ascii="Arial Unicode MS" w:eastAsia="Arial Unicode MS" w:hAnsi="Arial Unicode MS" w:cs="Arial Unicode MS"/>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Освоение профессии рабочего, должности служащего - инструкторпроводник по пешеходному туризму и трекингу </w:t>
            </w:r>
          </w:p>
        </w:tc>
      </w:tr>
    </w:tbl>
    <w:p w14:paraId="525720E0" w14:textId="77777777" w:rsidR="00F12C76" w:rsidRDefault="00F12C76" w:rsidP="006C0B77">
      <w:pPr>
        <w:spacing w:after="0"/>
        <w:ind w:firstLine="709"/>
        <w:jc w:val="both"/>
      </w:pPr>
    </w:p>
    <w:p w14:paraId="503A3DC4" w14:textId="77777777" w:rsidR="00272CC2" w:rsidRDefault="00272CC2" w:rsidP="006C0B77">
      <w:pPr>
        <w:spacing w:after="0"/>
        <w:ind w:firstLine="709"/>
        <w:jc w:val="both"/>
      </w:pPr>
    </w:p>
    <w:p w14:paraId="3F16A0BA" w14:textId="77777777" w:rsidR="00272CC2" w:rsidRDefault="00272CC2" w:rsidP="006C0B77">
      <w:pPr>
        <w:spacing w:after="0"/>
        <w:ind w:firstLine="709"/>
        <w:jc w:val="both"/>
      </w:pPr>
    </w:p>
    <w:p w14:paraId="20C5C861" w14:textId="77777777" w:rsidR="00272CC2" w:rsidRDefault="00272CC2" w:rsidP="006C0B77">
      <w:pPr>
        <w:spacing w:after="0"/>
        <w:ind w:firstLine="709"/>
        <w:jc w:val="both"/>
      </w:pPr>
    </w:p>
    <w:p w14:paraId="113ADF8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1A9F1A3D"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РУССКИЙ ЯЗЫК</w:t>
      </w:r>
    </w:p>
    <w:p w14:paraId="64BE4CDB"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 ФОП СОО.</w:t>
      </w:r>
    </w:p>
    <w:p w14:paraId="73975E53"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10A7E2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5A967C8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5A332EA3"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789111E1"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7067EFCD"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личности; об отражении в русском языке традиционных</w:t>
      </w:r>
    </w:p>
    <w:p w14:paraId="5E679078"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461E3551"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овладение русским языком как инструментом личностного</w:t>
      </w:r>
    </w:p>
    <w:p w14:paraId="0FF04995"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развития и формирования социальных взаимоотношений;</w:t>
      </w:r>
    </w:p>
    <w:p w14:paraId="104394DA"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понимание роли русского языка в развитии ключевых</w:t>
      </w:r>
    </w:p>
    <w:p w14:paraId="0BB219C2"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4A92E18C"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 социализации;</w:t>
      </w:r>
    </w:p>
    <w:p w14:paraId="7FE388EE"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570900D4"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0F71B44A"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общения, способности к самоанализу и самооценке на основе наблюдений за речью;</w:t>
      </w:r>
    </w:p>
    <w:p w14:paraId="181E243F"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5761428D"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 дополнительной информации; развитие умений чтения</w:t>
      </w:r>
    </w:p>
    <w:p w14:paraId="494307DE"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2B91B806"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104D98FF"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BF327CF"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средства языка в тексте.</w:t>
      </w:r>
    </w:p>
    <w:p w14:paraId="0A4AFA62"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Освоение содержания учебной дисциплины «Русский язык» обеспечивает достижение </w:t>
      </w:r>
    </w:p>
    <w:p w14:paraId="79742E5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студентами следующих предметных результатов:</w:t>
      </w:r>
    </w:p>
    <w:p w14:paraId="79225D9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366CC36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0591B2D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4185D8B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46D6ACD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4B1398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0DF7C05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49A7F1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660AFCC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4E916E7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Изучение дисциплины направлено на формирование следующих общих компетенций:</w:t>
      </w:r>
    </w:p>
    <w:p w14:paraId="3C486A5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ОК 04. Работать в коллективе и команде, эффективно взаимодействовать с коллегами, руководством, клиентами.</w:t>
      </w:r>
    </w:p>
    <w:p w14:paraId="412500B2"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3988C1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4E446AD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31C36AF6"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ЛИТЕРАТУРА</w:t>
      </w:r>
    </w:p>
    <w:p w14:paraId="30EB2354"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 ФОП СОО.</w:t>
      </w:r>
    </w:p>
    <w:p w14:paraId="47B71DB0"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6FAD06A"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6F1A466D"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5E0CAE3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2784867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2227613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BC8661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3201A9F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4E3581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0B7CDB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w:t>
      </w:r>
      <w:r w:rsidRPr="00272CC2">
        <w:rPr>
          <w:rFonts w:eastAsia="Times New Roman" w:cs="Times New Roman"/>
          <w:color w:val="000000"/>
          <w:kern w:val="0"/>
          <w:sz w:val="24"/>
          <w:szCs w:val="24"/>
          <w:lang w:eastAsia="ru-RU"/>
          <w14:ligatures w14:val="none"/>
        </w:rPr>
        <w:lastRenderedPageBreak/>
        <w:t>Карима, Д. Кугультинова, К. Кулиева, Ю. Рытхэу, Г. Тукая, К. Хетагурова, Ю. Шесталова и других);</w:t>
      </w:r>
    </w:p>
    <w:p w14:paraId="465AB68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119078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584184A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648ADBA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E18649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8D8AC8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конкретно-историческое, общечеловеческое и национальное в творчестве писателя;</w:t>
      </w:r>
    </w:p>
    <w:p w14:paraId="3B60B56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традиция и новаторство;</w:t>
      </w:r>
    </w:p>
    <w:p w14:paraId="081C06E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авторский замысел и его воплощение;</w:t>
      </w:r>
    </w:p>
    <w:p w14:paraId="3640FD7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художественное время и пространство;</w:t>
      </w:r>
    </w:p>
    <w:p w14:paraId="7648B79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миф и литература; историзм, народность;</w:t>
      </w:r>
    </w:p>
    <w:p w14:paraId="5EB8E5C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историко-литературный процесс;</w:t>
      </w:r>
    </w:p>
    <w:p w14:paraId="7653610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77BF092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литературные жанры;</w:t>
      </w:r>
    </w:p>
    <w:p w14:paraId="76D04BC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трагическое и комическое;</w:t>
      </w:r>
    </w:p>
    <w:p w14:paraId="2FF80D4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психологизм; тематика и проблематика; авторская позиция; фабула;</w:t>
      </w:r>
    </w:p>
    <w:p w14:paraId="5A230E2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0DE1C29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"вечные темы" и "вечные образы" в литературе;</w:t>
      </w:r>
    </w:p>
    <w:p w14:paraId="28F2A99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взаимосвязь и взаимовлияние национальных литератур;</w:t>
      </w:r>
    </w:p>
    <w:p w14:paraId="0061E3E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художественный перевод; литературная критика;</w:t>
      </w:r>
    </w:p>
    <w:p w14:paraId="4671A03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01B27E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CD6C8A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6DD3CB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06EDDE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38427FFD"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A34EDCB"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B9364BC"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08C2790"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BD679AF"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E06F528"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BF7DD6B" w14:textId="77777777" w:rsidR="00272CC2" w:rsidRPr="00272CC2" w:rsidRDefault="00272CC2" w:rsidP="00272CC2">
      <w:pPr>
        <w:widowControl w:val="0"/>
        <w:autoSpaceDE w:val="0"/>
        <w:autoSpaceDN w:val="0"/>
        <w:adjustRightInd w:val="0"/>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5EF61C33" w14:textId="77777777" w:rsidR="00272CC2" w:rsidRPr="00272CC2" w:rsidRDefault="00272CC2" w:rsidP="00272CC2">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Arial Unicode MS" w:cs="Times New Roman"/>
          <w:b/>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lastRenderedPageBreak/>
        <w:t>аннотация  ПРОГРАММЫ УЧЕБНОЙ ДИСЦИПЛИНЫ</w:t>
      </w:r>
    </w:p>
    <w:p w14:paraId="22A4B190" w14:textId="77777777" w:rsidR="00272CC2" w:rsidRPr="00272CC2" w:rsidRDefault="00272CC2" w:rsidP="00272CC2">
      <w:pPr>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ИНОСТРАННЫЙ ЯЗЫК</w:t>
      </w:r>
    </w:p>
    <w:p w14:paraId="233C9D6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w:t>
      </w:r>
    </w:p>
    <w:p w14:paraId="676F6C2E"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89612E7"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705FFADC"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2D27CD0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и  совершенствование коммуникативной компетенции обучающихся,</w:t>
      </w:r>
    </w:p>
    <w:p w14:paraId="6AF21A6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сформированной на предыдущих ступенях, в единстве таких её</w:t>
      </w:r>
    </w:p>
    <w:p w14:paraId="64EBC17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436A3A1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5D42625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-языковая компетенция  — овладение новыми языковыми</w:t>
      </w:r>
    </w:p>
    <w:p w14:paraId="56C4488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431E319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7862291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68CEC45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5F4E78E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свою страну, её культуру в  условиях межкультурного общения;</w:t>
      </w:r>
    </w:p>
    <w:p w14:paraId="6080D3B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4947DEB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английского языка при получении и  передаче информации;</w:t>
      </w:r>
    </w:p>
    <w:p w14:paraId="6538D3C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-метапредметная/учебно-познавательная компетенция  —</w:t>
      </w:r>
    </w:p>
    <w:p w14:paraId="502127F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23075B8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6C4EAB8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2117F67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2F5746E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4248595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C996D9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p>
    <w:p w14:paraId="550E697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4F1B14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672A0A7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52DF663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5F62468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583828A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7D7D057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404825F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выявление признаков изученных грамматических и лексических явлений по заданным основаниям;</w:t>
      </w:r>
    </w:p>
    <w:p w14:paraId="2AE525F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3EE0EC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EBAD6C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272CC2">
        <w:rPr>
          <w:rFonts w:eastAsia="Times New Roman" w:cs="Times New Roman"/>
          <w:color w:val="000000"/>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0CE068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p>
    <w:p w14:paraId="2ADE37E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2A1342F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FFC60A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5014FAF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4FEC280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1C84FA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A4EC4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E09FAA7"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2FE18075"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7909CD49" w14:textId="77777777" w:rsidR="00272CC2" w:rsidRPr="00272CC2" w:rsidRDefault="00272CC2" w:rsidP="00272CC2">
      <w:pPr>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МАТЕМАТИКа</w:t>
      </w:r>
    </w:p>
    <w:p w14:paraId="08155FFC"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w:t>
      </w:r>
    </w:p>
    <w:p w14:paraId="371000C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BFA3E35"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4A3183B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Содержание программы «Математика» направлено на достижение следующих целей:</w:t>
      </w:r>
    </w:p>
    <w:p w14:paraId="6898000A"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2A466EA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6B10C40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7D3D30E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2F8B2C5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предметов, проявления зависимостей и  закономерностей,</w:t>
      </w:r>
    </w:p>
    <w:p w14:paraId="09311EF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3C7E7C6B"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5B77EAAA"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227254C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72B01A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7EC2A3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A1BFD5B"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ED37E8C"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2AAAFA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0922727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098EFBC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4D5ED1D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49A62F2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076BCE8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4DDEBEF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75513D8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8B36E6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269ECB4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4E8E0D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506A2F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AA60E0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5F743260"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BD69F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895E69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9BC16DA"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3FC5ADE5"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иСТОРИЯ</w:t>
      </w:r>
    </w:p>
    <w:p w14:paraId="1DACF80B"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 ФОП СОО.</w:t>
      </w:r>
    </w:p>
    <w:p w14:paraId="0FB48D46"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C9C70A7"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389A6F51"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17AD3631"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6B04BF61"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302ED451"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0F93E67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37FC4DA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272CC2">
        <w:rPr>
          <w:rFonts w:eastAsia="Times New Roman" w:cs="Times New Roman"/>
          <w:color w:val="000000"/>
          <w:kern w:val="0"/>
          <w:sz w:val="24"/>
          <w:szCs w:val="24"/>
          <w:lang w:eastAsia="ru-RU"/>
          <w14:ligatures w14:val="none"/>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653CAA6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362395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A3E851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B858073"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2B9DB09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B8C7183"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5EB949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29AF60A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481CE38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751969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00B3C4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3A1461A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 том числе по учебному курсу "История России":</w:t>
      </w:r>
    </w:p>
    <w:p w14:paraId="3AF45403"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4A47BDF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D4FCCDA"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972A76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E8CFCF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1D0CAA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41FB0A2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 учебному курсу "Всеобщая история":</w:t>
      </w:r>
    </w:p>
    <w:p w14:paraId="56C1A82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5E5CC82B"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2877F7F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1D703FC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764BA3F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4EDDF912"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outlineLvl w:val="0"/>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4A9062D"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outlineLvl w:val="0"/>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5EAFA2"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outlineLvl w:val="0"/>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7284B809"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outlineLvl w:val="0"/>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951778"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outlineLvl w:val="0"/>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AB24D81"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outlineLvl w:val="0"/>
        <w:rPr>
          <w:rFonts w:eastAsia="Times New Roman" w:cs="Times New Roman"/>
          <w:b/>
          <w:bCs/>
          <w:color w:val="000000"/>
          <w:kern w:val="0"/>
          <w:sz w:val="24"/>
          <w:szCs w:val="24"/>
          <w:lang w:eastAsia="ru-RU"/>
          <w14:ligatures w14:val="none"/>
        </w:rPr>
      </w:pPr>
      <w:r w:rsidRPr="00272CC2">
        <w:rPr>
          <w:rFonts w:eastAsia="Times New Roman" w:cs="Times New Roman"/>
          <w:b/>
          <w:bCs/>
          <w:caps/>
          <w:color w:val="000000"/>
          <w:kern w:val="0"/>
          <w:sz w:val="24"/>
          <w:szCs w:val="24"/>
          <w:lang w:eastAsia="ru-RU"/>
          <w14:ligatures w14:val="none"/>
        </w:rPr>
        <w:t>аннотация ПРОГРАММЫ УЧЕБНОЙ ДИСЦИПЛИНЫ</w:t>
      </w:r>
      <w:r w:rsidRPr="00272CC2">
        <w:rPr>
          <w:rFonts w:eastAsia="Times New Roman" w:cs="Times New Roman"/>
          <w:b/>
          <w:bCs/>
          <w:color w:val="000000"/>
          <w:kern w:val="0"/>
          <w:sz w:val="24"/>
          <w:szCs w:val="24"/>
          <w:lang w:eastAsia="ru-RU"/>
          <w14:ligatures w14:val="none"/>
        </w:rPr>
        <w:t xml:space="preserve"> </w:t>
      </w:r>
    </w:p>
    <w:p w14:paraId="655431D1" w14:textId="77777777" w:rsidR="00272CC2" w:rsidRPr="00272CC2" w:rsidRDefault="00272CC2" w:rsidP="00272C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lang w:eastAsia="ru-RU"/>
          <w14:ligatures w14:val="none"/>
        </w:rPr>
      </w:pPr>
      <w:r w:rsidRPr="00272CC2">
        <w:rPr>
          <w:rFonts w:eastAsia="Times New Roman" w:cs="Times New Roman"/>
          <w:b/>
          <w:bCs/>
          <w:color w:val="000000"/>
          <w:kern w:val="0"/>
          <w:sz w:val="24"/>
          <w:szCs w:val="24"/>
          <w:lang w:eastAsia="ru-RU"/>
          <w14:ligatures w14:val="none"/>
        </w:rPr>
        <w:t>ФИЗИЧЕСКАЯ КУЛЬТУРА</w:t>
      </w:r>
    </w:p>
    <w:p w14:paraId="6A08049A"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w:t>
      </w:r>
    </w:p>
    <w:p w14:paraId="50A57471"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70ED7C"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6553B777"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57B22F2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69C83D6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собственного здоровья, оптимизации трудовой деятельности и организации активного отдыха.</w:t>
      </w:r>
    </w:p>
    <w:p w14:paraId="41E8FF9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Освоение содержания учебной дисциплины «Физическая культура» обеспечивает </w:t>
      </w:r>
    </w:p>
    <w:p w14:paraId="22A16BB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достижение студентами следующих предметных результатов:</w:t>
      </w:r>
    </w:p>
    <w:p w14:paraId="25AF1A7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997E54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344CE8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1B31DA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F85740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DBFDFC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34F946A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5A17B78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AE8877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25A2B14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D770B90"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color w:val="000000"/>
          <w:kern w:val="0"/>
          <w:sz w:val="24"/>
          <w:szCs w:val="24"/>
          <w:lang w:eastAsia="ru-RU"/>
          <w14:ligatures w14:val="none"/>
        </w:rPr>
      </w:pPr>
      <w:r w:rsidRPr="00272CC2">
        <w:rPr>
          <w:rFonts w:eastAsia="Calibri" w:cs="Times New Roman"/>
          <w:b/>
          <w:caps/>
          <w:color w:val="000000"/>
          <w:kern w:val="0"/>
          <w:sz w:val="24"/>
          <w:szCs w:val="24"/>
          <w:lang w:eastAsia="ru-RU"/>
          <w14:ligatures w14:val="none"/>
        </w:rPr>
        <w:t>аннотация ПРОГРАММЫ УЧЕБНОЙ ДИСЦИПЛИНЫ</w:t>
      </w:r>
    </w:p>
    <w:p w14:paraId="0B03844F"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ОСНОВЫ БЕЗОПАСНОСТИ ЖИЗНЕДЕЯТЕЛЬНОСТИ</w:t>
      </w:r>
    </w:p>
    <w:p w14:paraId="20F77AE1"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 ФОП СОО.</w:t>
      </w:r>
    </w:p>
    <w:p w14:paraId="5131DBB6"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0C6A405"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5F8F118E"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Содержание программы «Основы безопасности жизнедеятельности» направлено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0EA1683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14:paraId="61275C3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 государства, что предполагает:</w:t>
      </w:r>
    </w:p>
    <w:p w14:paraId="3E0AB00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-понимание необходимости следовать правилам безопасного</w:t>
      </w:r>
    </w:p>
    <w:p w14:paraId="3B10FAC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поведения в чрезвычайных ситуациях природного, техногенного и социального характера;</w:t>
      </w:r>
    </w:p>
    <w:p w14:paraId="157086A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принципов и  навыков антиэкстремистского</w:t>
      </w:r>
    </w:p>
    <w:p w14:paraId="18EA3B30"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  антитеррористического поведения, нетерпимость к  действиям и влияниям, представляющим угрозу для общества;</w:t>
      </w:r>
    </w:p>
    <w:p w14:paraId="6CED72B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14:paraId="6C56748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к источникам информации и их содержанию; формирование</w:t>
      </w:r>
    </w:p>
    <w:p w14:paraId="4BC132B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умения принимать решения, анализировать ситуации с  целью предупреждения опасных ситуаций или избежания риска попасть в  подобные ситуации;</w:t>
      </w:r>
    </w:p>
    <w:p w14:paraId="4DC4527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14:paraId="7F9C052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средств и  действиям при возникновении чрезвычайных ситуаций;</w:t>
      </w:r>
    </w:p>
    <w:p w14:paraId="1F7EA14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57FE013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-знание и  понимание роли личности, общества и  государства</w:t>
      </w:r>
    </w:p>
    <w:p w14:paraId="4681DF2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  решении задач обеспечения национальной безопасности</w:t>
      </w:r>
    </w:p>
    <w:p w14:paraId="7F5A567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  защиты населения от опасных и  чрезвычайных ситуаций мирного и  военного времени.</w:t>
      </w:r>
    </w:p>
    <w:p w14:paraId="47B3429C"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«Основы безопасности жизнедеятельности» обеспечивает достижение следующих предметных  результатов:</w:t>
      </w:r>
    </w:p>
    <w:p w14:paraId="430F236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6CEF4C0"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14:paraId="3C902FA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02812BE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07F128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15F62F9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08D8CD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71605EFB"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1928A55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сформированность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14:paraId="475BD2A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10) сформированность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14:paraId="28ACEE3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0D3A970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1BBFECF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особых образовательных потребностей.</w:t>
      </w:r>
    </w:p>
    <w:p w14:paraId="2CF26CEA"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12. Требования Стандарта к результатам освоения основной образовательной программы определяют содержательно-критериальную и нормативную основу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w:t>
      </w:r>
    </w:p>
    <w:p w14:paraId="6B4914C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6DAF63A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C8F92A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FAE4E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62CDEC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326AE56A"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9EFCFA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FFEF43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 еятельности и поддержания необходимого уровня физической подготовленности;</w:t>
      </w:r>
    </w:p>
    <w:p w14:paraId="42EBD00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Arial Unicode MS"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6B99560A" w14:textId="77777777" w:rsidR="00272CC2" w:rsidRPr="00272CC2" w:rsidRDefault="00272CC2" w:rsidP="00272CC2">
      <w:pPr>
        <w:spacing w:after="0"/>
        <w:ind w:left="-567"/>
        <w:jc w:val="center"/>
        <w:rPr>
          <w:rFonts w:eastAsia="Times New Roman" w:cs="Times New Roman"/>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ИНФОРМАТИКА</w:t>
      </w:r>
    </w:p>
    <w:p w14:paraId="7486BD3C"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w:t>
      </w:r>
    </w:p>
    <w:p w14:paraId="70168D85"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4028B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3466E8FF"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6B05436B"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43F8565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-сформированность основ логического и  алгоритмического</w:t>
      </w:r>
    </w:p>
    <w:p w14:paraId="2914DB7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мышления;</w:t>
      </w:r>
    </w:p>
    <w:p w14:paraId="20341CE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0A44A38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06415572"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-принятие правовых и  этических аспектов информационных</w:t>
      </w:r>
    </w:p>
    <w:p w14:paraId="1377B82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72DF88E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0494DC1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5DCD33A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244375D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4B0BBF3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1CB2CD1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1271A7D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D41CD4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506E2B7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2D87217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41ACD6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272CC2">
        <w:rPr>
          <w:rFonts w:eastAsia="Times New Roman" w:cs="Times New Roman"/>
          <w:color w:val="000000"/>
          <w:kern w:val="0"/>
          <w:sz w:val="24"/>
          <w:szCs w:val="24"/>
          <w:lang w:eastAsia="ru-RU"/>
          <w14:ligatures w14:val="none"/>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346009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F909DF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5A088D5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1522D1B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73D53405"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539A76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FD77FAC"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p>
    <w:p w14:paraId="2949A2E2"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Arial Unicode MS"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08FA70D3"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ФИЗИКА</w:t>
      </w:r>
    </w:p>
    <w:p w14:paraId="0AC71563"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w:t>
      </w:r>
    </w:p>
    <w:p w14:paraId="128C3C6D"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8F6E3B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2289925C"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12C0887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7F40548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61F6F52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5A28228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50C064F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7FEE10B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«Физика» обеспечивает достижение студентами следующих предметных результатов:</w:t>
      </w:r>
    </w:p>
    <w:p w14:paraId="6B05785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BE7166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7B530AB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3BCEE92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0BD3023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907CBC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272CC2">
        <w:rPr>
          <w:rFonts w:eastAsia="Times New Roman" w:cs="Times New Roman"/>
          <w:color w:val="000000"/>
          <w:kern w:val="0"/>
          <w:sz w:val="24"/>
          <w:szCs w:val="24"/>
          <w:lang w:eastAsia="ru-RU"/>
          <w14:ligatures w14:val="none"/>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B221B3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667AD91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11E7CFA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05151FC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1670789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73CF499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7248098A"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0A2D690"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0E2DA7"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4FA2341"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4B27484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0DD46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69ADEE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Arial Unicode MS"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0E66B33E"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химия</w:t>
      </w:r>
    </w:p>
    <w:p w14:paraId="14F70B2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w:t>
      </w:r>
    </w:p>
    <w:p w14:paraId="6473581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80664E9"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685A053A"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60875FF4" w14:textId="77777777" w:rsidR="00272CC2" w:rsidRPr="00272CC2" w:rsidRDefault="00272CC2" w:rsidP="00272CC2">
      <w:pPr>
        <w:tabs>
          <w:tab w:val="left" w:pos="142"/>
        </w:tabs>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w:t>
      </w:r>
      <w:r w:rsidRPr="00272CC2">
        <w:rPr>
          <w:rFonts w:eastAsia="Times New Roman" w:cs="Times New Roman"/>
          <w:color w:val="000000"/>
          <w:kern w:val="0"/>
          <w:sz w:val="24"/>
          <w:szCs w:val="24"/>
          <w:lang w:eastAsia="ru-RU"/>
          <w14:ligatures w14:val="none"/>
        </w:rPr>
        <w:lastRenderedPageBreak/>
        <w:t>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44790455" w14:textId="77777777" w:rsidR="00272CC2" w:rsidRPr="00272CC2" w:rsidRDefault="00272CC2" w:rsidP="00272CC2">
      <w:pPr>
        <w:tabs>
          <w:tab w:val="left" w:pos="142"/>
        </w:tabs>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1A811E9" w14:textId="77777777" w:rsidR="00272CC2" w:rsidRPr="00272CC2" w:rsidRDefault="00272CC2" w:rsidP="00272CC2">
      <w:pPr>
        <w:tabs>
          <w:tab w:val="left" w:pos="142"/>
        </w:tabs>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 химических явлений, имеющих место в природе, в практической и повседневной жизни;</w:t>
      </w:r>
    </w:p>
    <w:p w14:paraId="57C3FA19" w14:textId="77777777" w:rsidR="00272CC2" w:rsidRPr="00272CC2" w:rsidRDefault="00272CC2" w:rsidP="00272CC2">
      <w:pPr>
        <w:tabs>
          <w:tab w:val="left" w:pos="142"/>
        </w:tabs>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45E8500" w14:textId="77777777" w:rsidR="00272CC2" w:rsidRPr="00272CC2" w:rsidRDefault="00272CC2" w:rsidP="00272CC2">
      <w:pPr>
        <w:tabs>
          <w:tab w:val="left" w:pos="142"/>
        </w:tabs>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0921046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2B2AE1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2BCEB8C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349351C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12B534E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4CBC6F0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владение основными методами научного познания веществ и химических явлений (наблюдение, измерение, эксперимент, моделирование);</w:t>
      </w:r>
    </w:p>
    <w:p w14:paraId="73FCD80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45F7847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3A29F6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50CB07A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17F0FFC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1390A5D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2F38212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175D6190"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4749D3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C020E5"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3DBAC9D5"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1DDC5A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Arial Unicode MS"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73F43FE7"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 xml:space="preserve">ОБЩЕСТВОЗНАНИЕ </w:t>
      </w:r>
    </w:p>
    <w:p w14:paraId="7C446F82"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 ФОП СОО.</w:t>
      </w:r>
    </w:p>
    <w:p w14:paraId="6876D253"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6F9CFC"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21E6396E"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1835E83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671927E4"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4B1C475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способности обучающихся к личному самоопределению, самореализации, самоконтролю;</w:t>
      </w:r>
    </w:p>
    <w:p w14:paraId="16E9DBEE"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интереса обучающихся к освоению социальных и гуманитарных дисциплин;</w:t>
      </w:r>
    </w:p>
    <w:p w14:paraId="24A6EE96"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331BC204"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представленным в Федеральном государственном образовательном стандарте среднего общего образования;</w:t>
      </w:r>
    </w:p>
    <w:p w14:paraId="4AEEDEE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48EA40C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5DC2D0C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15CF4F23"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4D1BAF15"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социальных фактов, поведения людей и собственных поступков.</w:t>
      </w:r>
    </w:p>
    <w:p w14:paraId="3A18896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5A5C06E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1782185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74EBEF6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1A4C5F0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человеке как субъекте общественных отношений и сознательной деятельности;</w:t>
      </w:r>
    </w:p>
    <w:p w14:paraId="7EE60E9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AC9C30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094B517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2981E48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727F64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конституционном статусе и полномочиях органов государственной власти;</w:t>
      </w:r>
    </w:p>
    <w:p w14:paraId="531F5A8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74E0E65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72F1E77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системе права и законодательства Российской Федерации;</w:t>
      </w:r>
    </w:p>
    <w:p w14:paraId="4549488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277102F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w:t>
      </w:r>
      <w:r w:rsidRPr="00272CC2">
        <w:rPr>
          <w:rFonts w:eastAsia="Times New Roman" w:cs="Times New Roman"/>
          <w:color w:val="000000"/>
          <w:kern w:val="0"/>
          <w:sz w:val="24"/>
          <w:szCs w:val="24"/>
          <w:lang w:eastAsia="ru-RU"/>
          <w14:ligatures w14:val="none"/>
        </w:rPr>
        <w:lastRenderedPageBreak/>
        <w:t>науках и при изложении собственных суждений и построении устных и письменных высказываний;</w:t>
      </w:r>
    </w:p>
    <w:p w14:paraId="358CA5D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6FC2DB3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2161542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2DE54CD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50C14ED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22FB32B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19D4E2A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1707200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764180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25FA0DC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04EF20E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4CCF0D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403C2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C515C8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4858244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87575B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D31BBD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8009A6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1A300CB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406514F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Биология</w:t>
      </w:r>
    </w:p>
    <w:p w14:paraId="00E1EF99"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w:t>
      </w:r>
    </w:p>
    <w:p w14:paraId="76B165F8"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EA1CD7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705307BE"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3C5CFDDB"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683A1E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Освоение содержания учебной дисциплины «Биология» обеспечивает достижение </w:t>
      </w:r>
    </w:p>
    <w:p w14:paraId="12E6477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студентами следующих предметных результатов:</w:t>
      </w:r>
    </w:p>
    <w:p w14:paraId="274FD34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C69361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2B4CEE6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41624A9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72D4820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D8C69E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EC8BC2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5E8200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55228FE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29F864F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945565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340DBA1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DA9F66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5F922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976EB3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22A58E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color w:val="000000"/>
          <w:kern w:val="0"/>
          <w:sz w:val="24"/>
          <w:szCs w:val="24"/>
          <w:lang w:eastAsia="ru-RU"/>
          <w14:ligatures w14:val="none"/>
        </w:rPr>
      </w:pPr>
      <w:r w:rsidRPr="00272CC2">
        <w:rPr>
          <w:rFonts w:eastAsia="Times New Roman" w:cs="Times New Roman"/>
          <w:b/>
          <w:caps/>
          <w:color w:val="000000"/>
          <w:kern w:val="0"/>
          <w:sz w:val="24"/>
          <w:szCs w:val="24"/>
          <w:lang w:eastAsia="ru-RU"/>
          <w14:ligatures w14:val="none"/>
        </w:rPr>
        <w:t>аннотация ПРОГРАММЫ УЧЕБНОЙ ДИСЦИПЛИНЫ</w:t>
      </w:r>
    </w:p>
    <w:p w14:paraId="1DA23B90"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ГЕОГРАФИЯ</w:t>
      </w:r>
    </w:p>
    <w:p w14:paraId="73D3D761"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 ФОП СОО.</w:t>
      </w:r>
    </w:p>
    <w:p w14:paraId="20FA9CCD"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95E21FD"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3B4AC59F"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 xml:space="preserve">Данная дисциплина ориентирована на достижение следующих </w:t>
      </w:r>
      <w:r w:rsidRPr="00272CC2">
        <w:rPr>
          <w:rFonts w:eastAsia="Times New Roman" w:cs="Times New Roman"/>
          <w:b/>
          <w:color w:val="000000"/>
          <w:kern w:val="0"/>
          <w:sz w:val="24"/>
          <w:szCs w:val="24"/>
          <w:lang w:eastAsia="ru-RU"/>
          <w14:ligatures w14:val="none"/>
        </w:rPr>
        <w:t>целей</w:t>
      </w:r>
      <w:r w:rsidRPr="00272CC2">
        <w:rPr>
          <w:rFonts w:eastAsia="Times New Roman" w:cs="Times New Roman"/>
          <w:color w:val="000000"/>
          <w:kern w:val="0"/>
          <w:sz w:val="24"/>
          <w:szCs w:val="24"/>
          <w:lang w:eastAsia="ru-RU"/>
          <w14:ligatures w14:val="none"/>
        </w:rPr>
        <w:t>:</w:t>
      </w:r>
    </w:p>
    <w:p w14:paraId="3E8C2F0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воспитание чувства патриотизма, взаимопонимания с другими народами, уважения культуры разных стран и  регионов</w:t>
      </w:r>
    </w:p>
    <w:p w14:paraId="22F4868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19D95C8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воспитание экологической культуры на основе приобретения</w:t>
      </w:r>
    </w:p>
    <w:p w14:paraId="42BF9A6F"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4B9463AC"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16C0A50A"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познавательных интересов, навыков самопознания,</w:t>
      </w:r>
    </w:p>
    <w:p w14:paraId="7788252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3D065609"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371F5D54"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w:t>
      </w:r>
      <w:r w:rsidRPr="00272CC2">
        <w:rPr>
          <w:rFonts w:eastAsia="Times New Roman" w:cs="Times New Roman"/>
          <w:b/>
          <w:color w:val="000000"/>
          <w:kern w:val="0"/>
          <w:sz w:val="24"/>
          <w:szCs w:val="24"/>
          <w:lang w:eastAsia="ru-RU"/>
          <w14:ligatures w14:val="none"/>
        </w:rPr>
        <w:t>География</w:t>
      </w:r>
      <w:r w:rsidRPr="00272CC2">
        <w:rPr>
          <w:rFonts w:eastAsia="Times New Roman" w:cs="Times New Roman"/>
          <w:color w:val="000000"/>
          <w:kern w:val="0"/>
          <w:sz w:val="24"/>
          <w:szCs w:val="24"/>
          <w:lang w:eastAsia="ru-RU"/>
          <w14:ligatures w14:val="none"/>
        </w:rPr>
        <w:t xml:space="preserve">» обеспечивает достижение </w:t>
      </w:r>
    </w:p>
    <w:p w14:paraId="494C32FC"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студентами следующих предметных результатов:</w:t>
      </w:r>
    </w:p>
    <w:p w14:paraId="0B4CD4B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1D899B9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4323D12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501B3CA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3FF1AB3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3541C50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w:t>
      </w:r>
      <w:r w:rsidRPr="00272CC2">
        <w:rPr>
          <w:rFonts w:eastAsia="Times New Roman" w:cs="Times New Roman"/>
          <w:color w:val="000000"/>
          <w:kern w:val="0"/>
          <w:sz w:val="24"/>
          <w:szCs w:val="24"/>
          <w:lang w:eastAsia="ru-RU"/>
          <w14:ligatures w14:val="none"/>
        </w:rPr>
        <w:lastRenderedPageBreak/>
        <w:t>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72F8C6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62A51D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09279B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5E53A4A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49DFEE8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2ECED82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0466C7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BAE79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553831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1FD7FCA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C03F4E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D7D74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6B8F7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ОК 09. Пользоваться профессиональной документацией на государственном и иностранном языках.</w:t>
      </w:r>
    </w:p>
    <w:p w14:paraId="6E6AE699" w14:textId="77777777" w:rsidR="00272CC2" w:rsidRPr="00272CC2" w:rsidRDefault="00272CC2" w:rsidP="00272CC2">
      <w:pPr>
        <w:spacing w:after="0"/>
        <w:ind w:left="-567"/>
        <w:jc w:val="center"/>
        <w:rPr>
          <w:rFonts w:eastAsia="Times New Roman" w:cs="Times New Roman"/>
          <w:b/>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АННОТАЦИЯ ПРОГРАММЫ УЧЕБНОЙ ДИСЦИПЛИНЫ</w:t>
      </w:r>
    </w:p>
    <w:p w14:paraId="161D61C9" w14:textId="77777777" w:rsidR="00272CC2" w:rsidRPr="00272CC2" w:rsidRDefault="00272CC2" w:rsidP="00272CC2">
      <w:pPr>
        <w:spacing w:after="0"/>
        <w:ind w:left="-567"/>
        <w:jc w:val="center"/>
        <w:rPr>
          <w:rFonts w:eastAsia="Times New Roman" w:cs="Times New Roman"/>
          <w:color w:val="000000"/>
          <w:kern w:val="0"/>
          <w:sz w:val="24"/>
          <w:szCs w:val="24"/>
          <w:lang w:eastAsia="ru-RU"/>
          <w14:ligatures w14:val="none"/>
        </w:rPr>
      </w:pPr>
      <w:r w:rsidRPr="00272CC2">
        <w:rPr>
          <w:rFonts w:eastAsia="Times New Roman" w:cs="Times New Roman"/>
          <w:b/>
          <w:color w:val="000000"/>
          <w:kern w:val="0"/>
          <w:sz w:val="24"/>
          <w:szCs w:val="24"/>
          <w:lang w:eastAsia="ru-RU"/>
          <w14:ligatures w14:val="none"/>
        </w:rPr>
        <w:t>ОСНОВЫ ПРОЕКТНОЙ ДЕЯТЕЛЬНОСТИ</w:t>
      </w:r>
    </w:p>
    <w:p w14:paraId="003D2C9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учебной дисциплины разработана на основе  ФГОС СОО, ФГОС СПО.</w:t>
      </w:r>
    </w:p>
    <w:p w14:paraId="45E39AA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7AFF82B"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ab/>
        <w:t>Дисциплина входит в общеобразовательный цикл.</w:t>
      </w:r>
    </w:p>
    <w:p w14:paraId="44D05E2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Данная дисциплина ориентирована на достижение следующих целей:</w:t>
      </w:r>
    </w:p>
    <w:p w14:paraId="08B860B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формирование ключевых компетентностей учащихся (проектной, рефлексивной,</w:t>
      </w:r>
    </w:p>
    <w:p w14:paraId="2463644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технологической, социальной, коммуникативной, информационной) для решения</w:t>
      </w:r>
    </w:p>
    <w:p w14:paraId="140B1E83"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конкретных практических задач с использованием проектного метода</w:t>
      </w:r>
    </w:p>
    <w:p w14:paraId="099E40D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172A22E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Предметные:</w:t>
      </w:r>
    </w:p>
    <w:p w14:paraId="468953C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формулировать тему проектной и исследовательской работы, доказывать её актуальность;</w:t>
      </w:r>
    </w:p>
    <w:p w14:paraId="1D60CA8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составлять индивидуальный план проектной и исследовательской работы;</w:t>
      </w:r>
    </w:p>
    <w:p w14:paraId="254725FE"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выделять объект и предмет исследования;</w:t>
      </w:r>
    </w:p>
    <w:p w14:paraId="35893F8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определять цели и задачи проектной и исследовательской работы;</w:t>
      </w:r>
    </w:p>
    <w:p w14:paraId="6D5768C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работать с различными источниками, в том числе с первоисточниками, грамотно их</w:t>
      </w:r>
    </w:p>
    <w:p w14:paraId="4D5C47E1"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цитировать, оформлять библиографические ссылки, составлять библиографический список по</w:t>
      </w:r>
    </w:p>
    <w:p w14:paraId="683E609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проблеме;</w:t>
      </w:r>
    </w:p>
    <w:p w14:paraId="3C0DA474"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выбирать и применять на практике методы исследовательской работы, адекватные задачам</w:t>
      </w:r>
    </w:p>
    <w:p w14:paraId="726AD72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исследования;</w:t>
      </w:r>
    </w:p>
    <w:p w14:paraId="07CD957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оформлять теоретические и экспериментальные результаты исследовательской и</w:t>
      </w:r>
    </w:p>
    <w:p w14:paraId="74EADD99"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проектной работы</w:t>
      </w:r>
    </w:p>
    <w:p w14:paraId="714436B5"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рецензировать чужую исследовательскую или проектную работу;</w:t>
      </w:r>
    </w:p>
    <w:p w14:paraId="60F3AEF8"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оформлять результаты проектной и исследовательской работы (создавать презентации,</w:t>
      </w:r>
    </w:p>
    <w:p w14:paraId="7F8C4B9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веб-сайты, буклеты, публикации);</w:t>
      </w:r>
    </w:p>
    <w:p w14:paraId="443DB8FA"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работать с различными информационными ресурсами.</w:t>
      </w:r>
    </w:p>
    <w:p w14:paraId="0EEE1AE0"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разрабатывать и защищать проекты различных типологий;</w:t>
      </w:r>
    </w:p>
    <w:p w14:paraId="5F89C4D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435222AF"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4109699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124B3C7"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8119EAE"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701345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441606C"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B1CC3E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9948FB7"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ОК 07. Содействовать сохранению окружающей среды, ресурсосбережению, применять знания </w:t>
      </w:r>
      <w:r w:rsidRPr="00272CC2">
        <w:rPr>
          <w:rFonts w:eastAsia="Times New Roman" w:cs="Times New Roman"/>
          <w:color w:val="000000"/>
          <w:kern w:val="0"/>
          <w:sz w:val="24"/>
          <w:szCs w:val="24"/>
          <w:lang w:eastAsia="ru-RU"/>
          <w14:ligatures w14:val="none"/>
        </w:rPr>
        <w:lastRenderedPageBreak/>
        <w:t>об изменении климата, принципы бережливого производства, эффективно действовать в чрезвычайных ситуациях;</w:t>
      </w:r>
    </w:p>
    <w:p w14:paraId="535A6A0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4EA23C79"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40F6D50F" w14:textId="77777777" w:rsidR="00272CC2" w:rsidRPr="00272CC2" w:rsidRDefault="00272CC2" w:rsidP="0027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Arial Unicode MS" w:cs="Times New Roman"/>
          <w:b/>
          <w:color w:val="000000"/>
          <w:kern w:val="0"/>
          <w:sz w:val="24"/>
          <w:szCs w:val="24"/>
          <w:lang w:eastAsia="ru-RU"/>
          <w14:ligatures w14:val="none"/>
        </w:rPr>
      </w:pPr>
      <w:r w:rsidRPr="00272CC2">
        <w:rPr>
          <w:rFonts w:eastAsia="Arial Unicode MS" w:cs="Times New Roman"/>
          <w:b/>
          <w:color w:val="000000"/>
          <w:kern w:val="0"/>
          <w:sz w:val="24"/>
          <w:szCs w:val="24"/>
          <w:lang w:eastAsia="ru-RU"/>
          <w14:ligatures w14:val="none"/>
        </w:rPr>
        <w:t>ИНДИВИДУАЛЬНЫЙ  ПРОЕКТ</w:t>
      </w:r>
    </w:p>
    <w:p w14:paraId="585877E4" w14:textId="77777777" w:rsidR="00272CC2" w:rsidRPr="00272CC2" w:rsidRDefault="00272CC2" w:rsidP="00272CC2">
      <w:pPr>
        <w:spacing w:after="0"/>
        <w:ind w:left="-567"/>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учебной дисциплины разработана на основе  ФГОС СОО, ФГОС СПО.</w:t>
      </w:r>
    </w:p>
    <w:p w14:paraId="54FC3EB1" w14:textId="77777777" w:rsidR="00272CC2" w:rsidRPr="00272CC2" w:rsidRDefault="00272CC2" w:rsidP="00272CC2">
      <w:pPr>
        <w:spacing w:after="0"/>
        <w:ind w:left="-567" w:firstLine="708"/>
        <w:jc w:val="both"/>
        <w:rPr>
          <w:rFonts w:eastAsia="Times New Roman" w:cs="Times New Roman"/>
          <w:color w:val="000000"/>
          <w:kern w:val="0"/>
          <w:sz w:val="24"/>
          <w:szCs w:val="24"/>
          <w:lang w:eastAsia="ar-SA"/>
          <w14:ligatures w14:val="none"/>
        </w:rPr>
      </w:pPr>
      <w:r w:rsidRPr="00272CC2">
        <w:rPr>
          <w:rFonts w:eastAsia="Times New Roman" w:cs="Times New Roman"/>
          <w:color w:val="000000"/>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BFDF679" w14:textId="77777777" w:rsidR="00272CC2" w:rsidRPr="00272CC2" w:rsidRDefault="00272CC2" w:rsidP="00272CC2">
      <w:pPr>
        <w:spacing w:after="0"/>
        <w:ind w:left="-567"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общеобразовательный цикл.</w:t>
      </w:r>
    </w:p>
    <w:p w14:paraId="08E5689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Данная дисциплина ориентирована на достижение следующих целей:</w:t>
      </w:r>
    </w:p>
    <w:p w14:paraId="63E8FF4D"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7C972681"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сформировать основы практических умений организации научно - исследовательской работы;</w:t>
      </w:r>
    </w:p>
    <w:p w14:paraId="4DAD1487"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развивать умение формулировать цель, задачи, гипотезу, объект и предмет исследования;</w:t>
      </w:r>
    </w:p>
    <w:p w14:paraId="03F96E04"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совершенствовать умение поиска информации из разных источников;</w:t>
      </w:r>
    </w:p>
    <w:p w14:paraId="12FE434E"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формировать культуру публичного выступления;</w:t>
      </w:r>
    </w:p>
    <w:p w14:paraId="3F68D57D"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33D2E132"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совершенствовать общественно-практическую активность обучающихся;</w:t>
      </w:r>
    </w:p>
    <w:p w14:paraId="3C160B43"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способствовать развитию творческой активности личности обучающихся;</w:t>
      </w:r>
    </w:p>
    <w:p w14:paraId="34BAE9D9"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содействовать профессиональному самоопределению обучающихся;</w:t>
      </w:r>
    </w:p>
    <w:p w14:paraId="01AA01E0"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выделять основных этапов написания выпускной квалификационной работы;</w:t>
      </w:r>
    </w:p>
    <w:p w14:paraId="7216B242"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систематизировать представление обучающихся о процедуре защиты курсовой, дипломной работы;</w:t>
      </w:r>
    </w:p>
    <w:p w14:paraId="6BC17D8B"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78FA34B4"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выбирать и применять на практике методы исследовательской деятельности, адекватные задачам исследования;</w:t>
      </w:r>
    </w:p>
    <w:p w14:paraId="31C4DD4B"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оформлять теоретические и экспериментальные результаты исследовательской и проектной работы;</w:t>
      </w:r>
    </w:p>
    <w:p w14:paraId="686A627B"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описывать результаты наблюдений, обсуждать полученные факты;</w:t>
      </w:r>
    </w:p>
    <w:p w14:paraId="5450F986" w14:textId="77777777" w:rsidR="00272CC2" w:rsidRPr="00272CC2" w:rsidRDefault="00272CC2" w:rsidP="00272CC2">
      <w:pPr>
        <w:spacing w:after="0"/>
        <w:ind w:left="-567"/>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оформлять результаты исследования.</w:t>
      </w:r>
    </w:p>
    <w:p w14:paraId="418178A6"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1EFE528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формулировать цели и задачи проектной (исследовательской) деятельности; </w:t>
      </w:r>
    </w:p>
    <w:p w14:paraId="1DB08678"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планировать работу по реализации проектной (исследовательской) деятельности; </w:t>
      </w:r>
    </w:p>
    <w:p w14:paraId="18236E6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224E4F57"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314676C0"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77467BCA"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6607DEA1"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 xml:space="preserve">навыкам самопрезентации в ходе представления результатов проекта (исследования); </w:t>
      </w:r>
    </w:p>
    <w:p w14:paraId="56F4B635"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w:t>
      </w:r>
      <w:r w:rsidRPr="00272CC2">
        <w:rPr>
          <w:rFonts w:eastAsia="Times New Roman" w:cs="Times New Roman"/>
          <w:color w:val="000000"/>
          <w:kern w:val="0"/>
          <w:sz w:val="24"/>
          <w:szCs w:val="24"/>
          <w:lang w:eastAsia="ru-RU"/>
          <w14:ligatures w14:val="none"/>
        </w:rPr>
        <w:tab/>
        <w:t>осуществлять осознанный выбор направлений созидательной деятельности.</w:t>
      </w:r>
    </w:p>
    <w:p w14:paraId="04FEE26E" w14:textId="77777777" w:rsidR="00272CC2" w:rsidRPr="00272CC2" w:rsidRDefault="00272CC2" w:rsidP="00272CC2">
      <w:pPr>
        <w:spacing w:after="0"/>
        <w:ind w:left="-567"/>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Изучение дисциплины направлено на формирование следующих общих компетенций:</w:t>
      </w:r>
    </w:p>
    <w:p w14:paraId="41413AE7"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E7D787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E82A70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54E6386"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B4CFD6D"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A2E7B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A0E66C"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6B48FE2" w14:textId="77777777" w:rsidR="00272CC2" w:rsidRPr="00272CC2" w:rsidRDefault="00272CC2" w:rsidP="00272CC2">
      <w:pPr>
        <w:spacing w:after="0"/>
        <w:ind w:left="-567"/>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780091F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p>
    <w:p w14:paraId="48ED7C4A"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59C5F394" w14:textId="77777777" w:rsidR="00272CC2" w:rsidRPr="00272CC2" w:rsidRDefault="00272CC2" w:rsidP="00272CC2">
      <w:pPr>
        <w:spacing w:after="0"/>
        <w:jc w:val="center"/>
        <w:rPr>
          <w:rFonts w:eastAsia="Arial Unicode MS" w:cs="Times New Roman"/>
          <w:b/>
          <w:color w:val="000000"/>
          <w:kern w:val="0"/>
          <w:sz w:val="24"/>
          <w:szCs w:val="24"/>
          <w:lang w:eastAsia="ru-RU"/>
          <w14:ligatures w14:val="none"/>
        </w:rPr>
      </w:pPr>
      <w:r w:rsidRPr="00272CC2">
        <w:rPr>
          <w:rFonts w:eastAsia="Arial Unicode MS" w:cs="Times New Roman"/>
          <w:b/>
          <w:color w:val="000000"/>
          <w:kern w:val="0"/>
          <w:sz w:val="24"/>
          <w:szCs w:val="24"/>
          <w:lang w:eastAsia="ru-RU"/>
          <w14:ligatures w14:val="none"/>
        </w:rPr>
        <w:t>ИСТОРИЯ РОССИИ</w:t>
      </w:r>
    </w:p>
    <w:p w14:paraId="1A1E66A9"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1B551878"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987A7A"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общий гуманитарный и социально-экономический  цикл.</w:t>
      </w:r>
    </w:p>
    <w:p w14:paraId="369F6DB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1D40E5B1" w14:textId="77777777" w:rsidR="00272CC2" w:rsidRPr="00272CC2" w:rsidRDefault="00272CC2" w:rsidP="00272CC2">
      <w:pPr>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p w14:paraId="5DB87377" w14:textId="77777777" w:rsidR="00272CC2" w:rsidRPr="00272CC2" w:rsidRDefault="00272CC2" w:rsidP="00272CC2">
      <w:pPr>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xml:space="preserve">В результате освоения учебной дисциплины обучающийся должен </w:t>
      </w:r>
      <w:r w:rsidRPr="00272CC2">
        <w:rPr>
          <w:rFonts w:eastAsia="Times New Roman" w:cs="Times New Roman"/>
          <w:b/>
          <w:color w:val="22272F"/>
          <w:kern w:val="0"/>
          <w:sz w:val="24"/>
          <w:szCs w:val="24"/>
          <w:lang w:eastAsia="ru-RU"/>
          <w14:ligatures w14:val="none"/>
        </w:rPr>
        <w:t>знать</w:t>
      </w:r>
      <w:r w:rsidRPr="00272CC2">
        <w:rPr>
          <w:rFonts w:eastAsia="Times New Roman" w:cs="Times New Roman"/>
          <w:color w:val="22272F"/>
          <w:kern w:val="0"/>
          <w:sz w:val="24"/>
          <w:szCs w:val="24"/>
          <w:lang w:eastAsia="ru-RU"/>
          <w14:ligatures w14:val="none"/>
        </w:rPr>
        <w:t>:</w:t>
      </w:r>
    </w:p>
    <w:p w14:paraId="083296F7" w14:textId="77777777" w:rsidR="00272CC2" w:rsidRPr="00272CC2" w:rsidRDefault="00272CC2" w:rsidP="00272CC2">
      <w:pPr>
        <w:spacing w:after="0"/>
        <w:ind w:right="-57"/>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основные этапы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p w14:paraId="17D64971"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компетенций:</w:t>
      </w:r>
    </w:p>
    <w:p w14:paraId="12CC210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1B22F7"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8194461"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C61379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89EB3E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 xml:space="preserve">ОК 09. Пользоваться профессиональной документацией на государственном и иностранном </w:t>
      </w:r>
      <w:r w:rsidRPr="00272CC2">
        <w:rPr>
          <w:rFonts w:eastAsia="Times New Roman" w:cs="Times New Roman"/>
          <w:color w:val="22272F"/>
          <w:kern w:val="0"/>
          <w:sz w:val="23"/>
          <w:szCs w:val="23"/>
          <w:lang w:eastAsia="ru-RU"/>
          <w14:ligatures w14:val="none"/>
        </w:rPr>
        <w:lastRenderedPageBreak/>
        <w:t>языках.</w:t>
      </w:r>
    </w:p>
    <w:p w14:paraId="3B67D412"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193F90C1" w14:textId="77777777" w:rsidR="00272CC2" w:rsidRPr="00272CC2" w:rsidRDefault="00272CC2" w:rsidP="00272CC2">
      <w:pPr>
        <w:spacing w:after="0"/>
        <w:jc w:val="center"/>
        <w:rPr>
          <w:rFonts w:eastAsia="Arial Unicode MS" w:cs="Times New Roman"/>
          <w:b/>
          <w:color w:val="000000"/>
          <w:kern w:val="0"/>
          <w:sz w:val="24"/>
          <w:szCs w:val="24"/>
          <w:lang w:eastAsia="ru-RU"/>
          <w14:ligatures w14:val="none"/>
        </w:rPr>
      </w:pPr>
      <w:r w:rsidRPr="00272CC2">
        <w:rPr>
          <w:rFonts w:eastAsia="Arial Unicode MS" w:cs="Times New Roman"/>
          <w:b/>
          <w:color w:val="000000"/>
          <w:kern w:val="0"/>
          <w:sz w:val="24"/>
          <w:szCs w:val="24"/>
          <w:lang w:eastAsia="ru-RU"/>
          <w14:ligatures w14:val="none"/>
        </w:rPr>
        <w:t>ИНОСТРАННЫЙ ЯЗЫК  В ПРОФЕССИОНАЛЬНОЙ ДЕЯТЕЛЬНОСТИ</w:t>
      </w:r>
    </w:p>
    <w:p w14:paraId="36A10A44"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5B13977C"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9A76683"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общий гуманитарный и социально-экономический  цикл.</w:t>
      </w:r>
    </w:p>
    <w:p w14:paraId="461469BC"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1829295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понимать общий смысл четко произнесенных высказываний на известные темы (профессиональные и бытовые);</w:t>
      </w:r>
    </w:p>
    <w:p w14:paraId="7E23B27D"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понимать тексты на базовые профессиональные темы;</w:t>
      </w:r>
    </w:p>
    <w:p w14:paraId="3A8354FB"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участвовать в диалогах на знакомые общие и профессиональные темы;</w:t>
      </w:r>
    </w:p>
    <w:p w14:paraId="5B5FE67E"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14:paraId="091A4A4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писать простые связные сообщения на знакомые или интересующие профессиональные темы.</w:t>
      </w:r>
    </w:p>
    <w:p w14:paraId="50A0BC8B"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416DFB29"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14:paraId="3349257E"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лексический минимум, относящийся к описанию предметов, средств и процессов профессиональной деятельности;</w:t>
      </w:r>
    </w:p>
    <w:p w14:paraId="18302533"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особенности произношения, правила чтения текстов профессиональной направленности.</w:t>
      </w:r>
    </w:p>
    <w:p w14:paraId="0A0FC184"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Изучение учебной дисциплины направлено на формирование следующих общих компетенций:</w:t>
      </w:r>
    </w:p>
    <w:p w14:paraId="197F89F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DCBE9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ОК 03. Планировать и реализовывать собственное профессиональное и личностное</w:t>
      </w:r>
    </w:p>
    <w:p w14:paraId="4B889C5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2E2AE9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ОК 04. Эффективно взаимодействовать и работать в коллективе и команде;</w:t>
      </w:r>
    </w:p>
    <w:p w14:paraId="5D51A449"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ОК 06. Проявлять гражданско-патриотическую позицию, демонстрировать осознанное</w:t>
      </w:r>
    </w:p>
    <w:p w14:paraId="201869E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3A36D2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ОК 09. Пользоваться профессиональной документацией на государственном и иностранном языках.</w:t>
      </w:r>
    </w:p>
    <w:p w14:paraId="0FA0424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121B32A0" w14:textId="77777777" w:rsidR="00272CC2" w:rsidRPr="00272CC2" w:rsidRDefault="00272CC2" w:rsidP="00272CC2">
      <w:pPr>
        <w:spacing w:after="0"/>
        <w:ind w:firstLine="708"/>
        <w:jc w:val="center"/>
        <w:rPr>
          <w:rFonts w:eastAsia="Times New Roman" w:cs="Times New Roman"/>
          <w:b/>
          <w:kern w:val="0"/>
          <w:sz w:val="24"/>
          <w:szCs w:val="24"/>
          <w:lang w:eastAsia="ar-SA"/>
          <w14:ligatures w14:val="none"/>
        </w:rPr>
      </w:pPr>
      <w:r w:rsidRPr="00272CC2">
        <w:rPr>
          <w:rFonts w:eastAsia="Times New Roman" w:cs="Times New Roman"/>
          <w:b/>
          <w:kern w:val="0"/>
          <w:sz w:val="24"/>
          <w:szCs w:val="24"/>
          <w:lang w:eastAsia="ar-SA"/>
          <w14:ligatures w14:val="none"/>
        </w:rPr>
        <w:t>Безопасность жизнедеятельности</w:t>
      </w:r>
    </w:p>
    <w:p w14:paraId="3871EAA2"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05431FC6"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B269703"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127C551D"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46D9F94D"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в профессиональной </w:t>
      </w:r>
      <w:r w:rsidRPr="00272CC2">
        <w:rPr>
          <w:rFonts w:eastAsia="Arial Unicode MS" w:cs="Times New Roman"/>
          <w:color w:val="000000"/>
          <w:kern w:val="0"/>
          <w:sz w:val="24"/>
          <w:szCs w:val="24"/>
          <w:lang w:eastAsia="ru-RU"/>
          <w14:ligatures w14:val="none"/>
        </w:rPr>
        <w:lastRenderedPageBreak/>
        <w:t>деятельности и быту; использовать средства индивидуальной и коллективной защиты от оружия массового поражения;</w:t>
      </w:r>
    </w:p>
    <w:p w14:paraId="333DC88E"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применять первичные средства пожаротушения; ориентироваться в перечне</w:t>
      </w:r>
    </w:p>
    <w:p w14:paraId="6443B14C"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военно-учетных специальностей и самостоятельно определять среди них родственные полученной специальности;</w:t>
      </w:r>
    </w:p>
    <w:p w14:paraId="13F595E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4F84FBA9"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владеть способами бесконфликтного общения и саморегуляции в повседневной деятельности и экстремальных условиях военной службы; оказывать первую помощь пострадавшим</w:t>
      </w:r>
    </w:p>
    <w:p w14:paraId="3BB77170"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0787B6E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C7F530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3BA1922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основы военной службы и обороны государства;</w:t>
      </w:r>
    </w:p>
    <w:p w14:paraId="4070D52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задачи и основные мероприятия гражданской обороны;</w:t>
      </w:r>
    </w:p>
    <w:p w14:paraId="43AF3EF2"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способы защиты населения от оружия массового поражения;</w:t>
      </w:r>
    </w:p>
    <w:p w14:paraId="350E9FB5"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меры пожарной безопасности и правила безопасного поведения при пожарах; организацию и порядок призыва граждан на военную службу и поступления на неё в добровольном порядке;</w:t>
      </w:r>
    </w:p>
    <w:p w14:paraId="0D11BBC6"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профессиональных знаний при исполнении обязанностей военной службы;</w:t>
      </w:r>
    </w:p>
    <w:p w14:paraId="7C5D464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порядок и правила оказания первой помощи пострадавшим</w:t>
      </w:r>
    </w:p>
    <w:p w14:paraId="215F4B6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5FDD387D"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4CCED79"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BF218A"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w:t>
      </w:r>
    </w:p>
    <w:p w14:paraId="337651CC"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D2CCE75"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1AF9460F"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w:t>
      </w:r>
    </w:p>
    <w:p w14:paraId="680161F9"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81873F6"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применять</w:t>
      </w:r>
    </w:p>
    <w:p w14:paraId="7D256A6C" w14:textId="77777777" w:rsidR="00272CC2" w:rsidRPr="00272CC2" w:rsidRDefault="00272CC2" w:rsidP="00272CC2">
      <w:pPr>
        <w:shd w:val="clear" w:color="auto" w:fill="FFFFFF"/>
        <w:spacing w:after="0"/>
        <w:jc w:val="both"/>
        <w:rPr>
          <w:rFonts w:eastAsia="Times New Roman" w:cs="Times New Roman"/>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знания об изменении климата, принципы бережливого производства, эффективно действовать в чрезвычайных ситуациях;</w:t>
      </w:r>
    </w:p>
    <w:p w14:paraId="1F70AB12"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405F9281"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p>
    <w:p w14:paraId="2D8424D9"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41866556" w14:textId="77777777" w:rsidR="00272CC2" w:rsidRPr="00272CC2" w:rsidRDefault="00272CC2" w:rsidP="00272CC2">
      <w:pPr>
        <w:spacing w:after="0"/>
        <w:jc w:val="center"/>
        <w:rPr>
          <w:rFonts w:eastAsia="Arial Unicode MS" w:cs="Times New Roman"/>
          <w:b/>
          <w:color w:val="000000"/>
          <w:kern w:val="0"/>
          <w:sz w:val="24"/>
          <w:szCs w:val="24"/>
          <w:lang w:eastAsia="ru-RU"/>
          <w14:ligatures w14:val="none"/>
        </w:rPr>
      </w:pPr>
      <w:r w:rsidRPr="00272CC2">
        <w:rPr>
          <w:rFonts w:eastAsia="Arial Unicode MS" w:cs="Times New Roman"/>
          <w:b/>
          <w:color w:val="000000"/>
          <w:kern w:val="0"/>
          <w:sz w:val="24"/>
          <w:szCs w:val="24"/>
          <w:lang w:eastAsia="ru-RU"/>
          <w14:ligatures w14:val="none"/>
        </w:rPr>
        <w:t>ФИЗИЧЕСКАЯ КУЛЬТУРА</w:t>
      </w:r>
    </w:p>
    <w:p w14:paraId="5BEA592D"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486BF162"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01814DD"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общий гуманитарный и социально-экономический  цикл.</w:t>
      </w:r>
    </w:p>
    <w:p w14:paraId="66E56170"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08D7E8F9"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использовать физкультурно-оздоровительную деятельность для укрепления здоровья, достижения жизненных и профессиональных целей;</w:t>
      </w:r>
    </w:p>
    <w:p w14:paraId="5E113F6B"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применять рациональные приемы двигательных функций в профессиональной деятельности;</w:t>
      </w:r>
    </w:p>
    <w:p w14:paraId="56BAD718"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пользоваться средствами профилактики перенапряжения характерными для данной специальности.</w:t>
      </w:r>
    </w:p>
    <w:p w14:paraId="58DA8AC9"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530B1D68"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роль физической культуры в общекультурном, профессиональном и социальном развитии человека;</w:t>
      </w:r>
    </w:p>
    <w:p w14:paraId="6C73F73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основы здорового образа жизни;</w:t>
      </w:r>
    </w:p>
    <w:p w14:paraId="37DF1FE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условия профессиональной деятельности и зоны риска физического здоровья для специальности;</w:t>
      </w:r>
    </w:p>
    <w:p w14:paraId="05D748D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средства профилактики перенапряжения.</w:t>
      </w:r>
    </w:p>
    <w:p w14:paraId="2F133AB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компетенций:</w:t>
      </w:r>
    </w:p>
    <w:p w14:paraId="0FC0AF6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E153D2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3FD91435" w14:textId="77777777" w:rsidR="00272CC2" w:rsidRPr="00272CC2" w:rsidRDefault="00272CC2" w:rsidP="00272CC2">
      <w:pPr>
        <w:spacing w:after="0"/>
        <w:jc w:val="center"/>
        <w:rPr>
          <w:rFonts w:eastAsia="Arial Unicode MS" w:cs="Times New Roman"/>
          <w:b/>
          <w:color w:val="000000"/>
          <w:kern w:val="0"/>
          <w:sz w:val="24"/>
          <w:szCs w:val="24"/>
          <w:lang w:eastAsia="ru-RU"/>
          <w14:ligatures w14:val="none"/>
        </w:rPr>
      </w:pPr>
      <w:r w:rsidRPr="00272CC2">
        <w:rPr>
          <w:rFonts w:eastAsia="Arial Unicode MS" w:cs="Times New Roman"/>
          <w:b/>
          <w:color w:val="000000"/>
          <w:kern w:val="0"/>
          <w:sz w:val="24"/>
          <w:szCs w:val="24"/>
          <w:lang w:eastAsia="ru-RU"/>
          <w14:ligatures w14:val="none"/>
        </w:rPr>
        <w:t xml:space="preserve"> Основы бережливого производства</w:t>
      </w:r>
    </w:p>
    <w:p w14:paraId="05E910E5"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5939DA49"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B780C19"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учебный цикл.</w:t>
      </w:r>
    </w:p>
    <w:p w14:paraId="6774CBEF"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06C07A2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использовать на практике методы планирования и организации работы подразделения; − анализировать организационные структуры управления; − проводить работу по мотивации трудовой деятельности персонала; − применять в профессиональной деятельности приемы делового и управленческого общения; − принимать эффективные решения, используя систему методов управления; − организовывать рабочее место и трудовую деятельность с учетом основ бережливого производства</w:t>
      </w:r>
    </w:p>
    <w:p w14:paraId="211AD3FB"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w:t>
      </w:r>
    </w:p>
    <w:p w14:paraId="1D43054C"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 сущность, характерные черты и история развития менеджмента; − методы планирования и организации работы подразделения; − принципы построения организационной структуры управления; − основы формирования мотивационной политики организации; − внешняя и внутренняя среда организации; цикл менеджмента; − процесс принятия и реализации управленческих решений; − стили управления, коммуникации −современные методы и инструменты менеджмента; − основы бережливого производства, признаки качества транспортных услуг, − принципы бережливого производства; − основы системы 5S и цели ее применения</w:t>
      </w:r>
    </w:p>
    <w:p w14:paraId="2F2F088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lastRenderedPageBreak/>
        <w:t>Изучение учебной дисциплины направлено на формирование следующих общих  и профессиональных компетенций:</w:t>
      </w:r>
    </w:p>
    <w:p w14:paraId="3A670DAB"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01. Выбирать способы решения задач профессиональной деятельности применительно к различным контекстам;</w:t>
      </w:r>
    </w:p>
    <w:p w14:paraId="1E841EC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03. Планировать и реализовывать собственное профессиональное и личностное</w:t>
      </w:r>
    </w:p>
    <w:p w14:paraId="4D9E9BD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8CCE96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04. Эффективно взаимодействовать и работать в коллективе и команде;</w:t>
      </w:r>
    </w:p>
    <w:p w14:paraId="482423DC"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05. Осуществлять устную и письменную коммуникацию на государственном языке</w:t>
      </w:r>
    </w:p>
    <w:p w14:paraId="2D80954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Российской Федерации с учетом особенностей социального и культурного контекста;</w:t>
      </w:r>
    </w:p>
    <w:p w14:paraId="38EB7CEA"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06. Проявлять гражданско-патриотическую позицию, демонстрировать осознанное</w:t>
      </w:r>
    </w:p>
    <w:p w14:paraId="3D23F8B8"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8099146"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1216E986" w14:textId="77777777" w:rsidR="00272CC2" w:rsidRPr="00272CC2" w:rsidRDefault="00272CC2" w:rsidP="00272CC2">
      <w:pPr>
        <w:spacing w:after="0"/>
        <w:jc w:val="center"/>
        <w:rPr>
          <w:rFonts w:eastAsia="Arial Unicode MS" w:cs="Times New Roman"/>
          <w:b/>
          <w:color w:val="000000"/>
          <w:kern w:val="0"/>
          <w:sz w:val="24"/>
          <w:szCs w:val="24"/>
          <w:lang w:eastAsia="ru-RU"/>
          <w14:ligatures w14:val="none"/>
        </w:rPr>
      </w:pPr>
      <w:r w:rsidRPr="00272CC2">
        <w:rPr>
          <w:rFonts w:eastAsia="Arial Unicode MS" w:cs="Times New Roman"/>
          <w:b/>
          <w:color w:val="000000"/>
          <w:kern w:val="0"/>
          <w:sz w:val="24"/>
          <w:szCs w:val="24"/>
          <w:lang w:eastAsia="ru-RU"/>
          <w14:ligatures w14:val="none"/>
        </w:rPr>
        <w:t xml:space="preserve"> Основы финансовой грамотности</w:t>
      </w:r>
    </w:p>
    <w:p w14:paraId="14096AE9"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48572D15"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369608F"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учебный цикл.</w:t>
      </w:r>
    </w:p>
    <w:p w14:paraId="0CAA374D"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79184748"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33738BD8"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составлять семейный бюджет и разрабатывать финансовый план, рассчитывать сроки осуществления финансовых планов.</w:t>
      </w:r>
    </w:p>
    <w:p w14:paraId="72C8AC84"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производить оплату с применением различных видов платежных средств.</w:t>
      </w:r>
    </w:p>
    <w:p w14:paraId="178F35FF"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определять выгодность использования различных продуктов банков для различных целей.</w:t>
      </w:r>
    </w:p>
    <w:p w14:paraId="6C173CCB"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-выбирать продукты страхования;</w:t>
      </w:r>
    </w:p>
    <w:p w14:paraId="52842AAF"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оформлять налоговую декларацию;</w:t>
      </w:r>
    </w:p>
    <w:p w14:paraId="33666DFE"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оформлять документы для получения налогового вычета, рассчитывать его размер.</w:t>
      </w:r>
    </w:p>
    <w:p w14:paraId="7B966AC2"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нормативные основания по защите прав потребителей;</w:t>
      </w:r>
    </w:p>
    <w:p w14:paraId="548A8B3D"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выявлять и пресекать случаи мошенничества на финансовом рынке.</w:t>
      </w:r>
    </w:p>
    <w:p w14:paraId="620C7940"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w:t>
      </w:r>
    </w:p>
    <w:p w14:paraId="13948124"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структуры семейного бюджета и экономики семьи</w:t>
      </w:r>
    </w:p>
    <w:p w14:paraId="432B0357"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банковской системы и предлагаемых ею продуктов: кредит и депозит, инвестирование.</w:t>
      </w:r>
    </w:p>
    <w:p w14:paraId="642C0276"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рассчетно-кассовых операций, дистанционных форм банковского обслуживания.</w:t>
      </w:r>
    </w:p>
    <w:p w14:paraId="07674B40"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виды платежных средств.</w:t>
      </w:r>
    </w:p>
    <w:p w14:paraId="20BE9CAF"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страхование и его виды.</w:t>
      </w:r>
    </w:p>
    <w:p w14:paraId="4B8DB586"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налоги (понятие, виды налогов, налоговые вычеты, налоговая декларация).</w:t>
      </w:r>
    </w:p>
    <w:p w14:paraId="1679A841"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правовые нормы для защиты прав потребителей финансовых услуг.</w:t>
      </w:r>
    </w:p>
    <w:p w14:paraId="54387F88"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признаки мошенничества на финансовом рынке в отношении физических лиц.</w:t>
      </w:r>
    </w:p>
    <w:p w14:paraId="16816DE8"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основы предпринимательств</w:t>
      </w:r>
    </w:p>
    <w:p w14:paraId="7E622D87"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1779827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01. Выбирать способы решения задач профессиональной деятельности применительно к различным контекстам;</w:t>
      </w:r>
    </w:p>
    <w:p w14:paraId="2B8FC55C"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03. Планировать и реализовывать собственное профессиональное и личностное</w:t>
      </w:r>
    </w:p>
    <w:p w14:paraId="45932CFE"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lastRenderedPageBreak/>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A31EC8F"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284CED16" w14:textId="77777777" w:rsidR="00272CC2" w:rsidRPr="00272CC2" w:rsidRDefault="00272CC2" w:rsidP="00272CC2">
      <w:pPr>
        <w:spacing w:after="0"/>
        <w:ind w:firstLine="708"/>
        <w:jc w:val="center"/>
        <w:rPr>
          <w:rFonts w:eastAsia="Calibri" w:cs="Times New Roman"/>
          <w:b/>
          <w:color w:val="22272F"/>
          <w:kern w:val="0"/>
          <w:sz w:val="24"/>
          <w:szCs w:val="24"/>
          <w:shd w:val="clear" w:color="auto" w:fill="FFFFFF"/>
          <w14:ligatures w14:val="none"/>
        </w:rPr>
      </w:pPr>
      <w:r w:rsidRPr="00272CC2">
        <w:rPr>
          <w:rFonts w:eastAsia="Calibri" w:cs="Times New Roman"/>
          <w:b/>
          <w:color w:val="22272F"/>
          <w:kern w:val="0"/>
          <w:sz w:val="24"/>
          <w:szCs w:val="24"/>
          <w:shd w:val="clear" w:color="auto" w:fill="FFFFFF"/>
          <w14:ligatures w14:val="none"/>
        </w:rPr>
        <w:t>ОП.01 Сервисная деятельность в туризме и</w:t>
      </w:r>
    </w:p>
    <w:p w14:paraId="2A30353E" w14:textId="77777777" w:rsidR="00272CC2" w:rsidRPr="00272CC2" w:rsidRDefault="00272CC2" w:rsidP="00272CC2">
      <w:pPr>
        <w:spacing w:after="0"/>
        <w:ind w:firstLine="708"/>
        <w:jc w:val="center"/>
        <w:rPr>
          <w:rFonts w:eastAsia="Calibri" w:cs="Times New Roman"/>
          <w:b/>
          <w:color w:val="22272F"/>
          <w:kern w:val="0"/>
          <w:sz w:val="24"/>
          <w:szCs w:val="24"/>
          <w:shd w:val="clear" w:color="auto" w:fill="FFFFFF"/>
          <w14:ligatures w14:val="none"/>
        </w:rPr>
      </w:pPr>
      <w:r w:rsidRPr="00272CC2">
        <w:rPr>
          <w:rFonts w:eastAsia="Calibri" w:cs="Times New Roman"/>
          <w:b/>
          <w:color w:val="22272F"/>
          <w:kern w:val="0"/>
          <w:sz w:val="24"/>
          <w:szCs w:val="24"/>
          <w:shd w:val="clear" w:color="auto" w:fill="FFFFFF"/>
          <w14:ligatures w14:val="none"/>
        </w:rPr>
        <w:t>гостеприимстве</w:t>
      </w:r>
    </w:p>
    <w:p w14:paraId="1677539B"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7ACF311B"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99BC3CE"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67B39E5C"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70CF183E" w14:textId="77777777" w:rsidR="00272CC2" w:rsidRPr="00272CC2" w:rsidRDefault="00272CC2" w:rsidP="00272CC2">
      <w:pPr>
        <w:spacing w:after="0"/>
        <w:ind w:firstLine="708"/>
        <w:jc w:val="both"/>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проводить поиск в различных поисковых системах;</w:t>
      </w:r>
    </w:p>
    <w:p w14:paraId="53E20725" w14:textId="77777777" w:rsidR="00272CC2" w:rsidRPr="00272CC2" w:rsidRDefault="00272CC2" w:rsidP="00272CC2">
      <w:pPr>
        <w:spacing w:after="0"/>
        <w:ind w:firstLine="708"/>
        <w:jc w:val="both"/>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использовать различные виды учебных изданий;</w:t>
      </w:r>
    </w:p>
    <w:p w14:paraId="213903C4" w14:textId="77777777" w:rsidR="00272CC2" w:rsidRPr="00272CC2" w:rsidRDefault="00272CC2" w:rsidP="00272CC2">
      <w:pPr>
        <w:spacing w:after="0"/>
        <w:ind w:firstLine="708"/>
        <w:jc w:val="both"/>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применять методики самостоятельной работы с учетом особенностей изучаемой дисциплины;</w:t>
      </w:r>
    </w:p>
    <w:p w14:paraId="23522A35" w14:textId="77777777" w:rsidR="00272CC2" w:rsidRPr="00272CC2" w:rsidRDefault="00272CC2" w:rsidP="00272CC2">
      <w:pPr>
        <w:spacing w:after="0"/>
        <w:ind w:firstLine="708"/>
        <w:jc w:val="both"/>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описывать методы мониторинга рынка услуг;</w:t>
      </w:r>
    </w:p>
    <w:p w14:paraId="2229E8FB" w14:textId="77777777" w:rsidR="00272CC2" w:rsidRPr="00272CC2" w:rsidRDefault="00272CC2" w:rsidP="00272CC2">
      <w:pPr>
        <w:spacing w:after="0"/>
        <w:ind w:firstLine="708"/>
        <w:jc w:val="both"/>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воспроизводить правила обслуживания потребителей услуг</w:t>
      </w:r>
    </w:p>
    <w:p w14:paraId="3CDBA1B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50D82D6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10533B5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истории и теории в сфере туризма и гостеприимства,</w:t>
      </w:r>
    </w:p>
    <w:p w14:paraId="6418276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классификаций услуг и сервиса;</w:t>
      </w:r>
    </w:p>
    <w:p w14:paraId="0DADBB5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методов мониторинга рынка услуг;</w:t>
      </w:r>
    </w:p>
    <w:p w14:paraId="5CF8052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правил обслуживания потребителей услуг.</w:t>
      </w:r>
    </w:p>
    <w:p w14:paraId="31EA1371"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7BF895F6"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01. Выбирать способы решения задач профессиональной деятельности применительно к различным контекстам;</w:t>
      </w:r>
    </w:p>
    <w:p w14:paraId="0A9DFC40"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E2DCB8"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04. Эффективно взаимодействовать и работать в коллективе и команде;</w:t>
      </w:r>
    </w:p>
    <w:p w14:paraId="3F3A64E5"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05. Осуществлять устную и письменную коммуникацию на государственном языке</w:t>
      </w:r>
    </w:p>
    <w:p w14:paraId="3E3D8E2B"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Российской Федерации с учетом особенностей социального и культурного контекста;</w:t>
      </w:r>
    </w:p>
    <w:p w14:paraId="5A83CD74"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09. Пользоваться профессиональной документацией на государственном и иностранном языках.</w:t>
      </w:r>
    </w:p>
    <w:p w14:paraId="0D6DC013"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p>
    <w:p w14:paraId="466E3FB7"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p>
    <w:p w14:paraId="0E8F2CC5"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p>
    <w:p w14:paraId="25B53A8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34928F3A" w14:textId="77777777" w:rsidR="00272CC2" w:rsidRPr="00272CC2" w:rsidRDefault="00272CC2" w:rsidP="00272CC2">
      <w:pPr>
        <w:spacing w:after="0"/>
        <w:ind w:firstLine="708"/>
        <w:jc w:val="both"/>
        <w:rPr>
          <w:rFonts w:eastAsia="Calibri" w:cs="Times New Roman"/>
          <w:b/>
          <w:kern w:val="0"/>
          <w:sz w:val="24"/>
          <w:szCs w:val="24"/>
          <w14:ligatures w14:val="none"/>
        </w:rPr>
      </w:pPr>
      <w:r w:rsidRPr="00272CC2">
        <w:rPr>
          <w:rFonts w:eastAsia="Calibri" w:cs="Times New Roman"/>
          <w:b/>
          <w:kern w:val="0"/>
          <w:sz w:val="24"/>
          <w:szCs w:val="24"/>
          <w14:ligatures w14:val="none"/>
        </w:rPr>
        <w:t>ОП.02 Предпринимательская деятельность в сфере туризма и гостиничного бизнеса</w:t>
      </w:r>
    </w:p>
    <w:p w14:paraId="758D8387"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50FBBB9E"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45973B0"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56B8183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распознавать задачу и/или проблему в профессиональном и/или социальном контексте;</w:t>
      </w:r>
    </w:p>
    <w:p w14:paraId="6F865B7C"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анализировать задачу и/или проблему и выделять её составные части;</w:t>
      </w:r>
    </w:p>
    <w:p w14:paraId="10708BE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lastRenderedPageBreak/>
        <w:t>правильно выявлять и эффективно искать информацию, необходимую для решения задачи и/или проблемы;</w:t>
      </w:r>
    </w:p>
    <w:p w14:paraId="48B3C71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составлять план действия;</w:t>
      </w:r>
    </w:p>
    <w:p w14:paraId="33EA146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определить необходимые ресурсы;</w:t>
      </w:r>
    </w:p>
    <w:p w14:paraId="361D72BC"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владеть актуальными методами работы в профессиональной и смежных сферах;</w:t>
      </w:r>
    </w:p>
    <w:p w14:paraId="22C75C6F"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реализовать составленный план;</w:t>
      </w:r>
    </w:p>
    <w:p w14:paraId="5531C266"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оценивать результат и последствия своих действий;</w:t>
      </w:r>
    </w:p>
    <w:p w14:paraId="70FBA61B"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определять актуальность нормативно-правовой документации в профессиональной деятельности;</w:t>
      </w:r>
    </w:p>
    <w:p w14:paraId="01205EF6"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выстраивать траектории профессионального и личностного развития;</w:t>
      </w:r>
    </w:p>
    <w:p w14:paraId="51E7AE4D"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организовывать работу коллектива и команды;</w:t>
      </w:r>
    </w:p>
    <w:p w14:paraId="40169CE3"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взаимодействовать с коллегами, руководством, клиентами;</w:t>
      </w:r>
    </w:p>
    <w:p w14:paraId="3E8D7865"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излагать свои мысли на государственном языке;</w:t>
      </w:r>
    </w:p>
    <w:p w14:paraId="5450A2E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оформлять документы</w:t>
      </w:r>
    </w:p>
    <w:p w14:paraId="3486DE40"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применять на практике правовые и нормативные документы в контексте своих профессиональных обязанностей;</w:t>
      </w:r>
    </w:p>
    <w:p w14:paraId="3508FEAA"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составлять договорную документацию в соответствии со своими профессиональными функциями;</w:t>
      </w:r>
    </w:p>
    <w:p w14:paraId="351E8930"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14:paraId="6F81D093"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выявлять достоинства и недостатки коммерческой идеи;</w:t>
      </w:r>
    </w:p>
    <w:p w14:paraId="622B84F2"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презентовать идеи открытия собственного дела в профессиональной деятельности;</w:t>
      </w:r>
    </w:p>
    <w:p w14:paraId="3A982755"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оформлять бизнес-план рассчитывать размеры выплат по процентным ставкам кредитования</w:t>
      </w:r>
    </w:p>
    <w:p w14:paraId="7A29C589"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14:paraId="2F8C1AEC"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14:paraId="2CF196D8"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планировать потребности в материальных ресурсах и персонале службы;</w:t>
      </w:r>
    </w:p>
    <w:p w14:paraId="4B349E68"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14:paraId="3CADCFA0"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планировать потребность службы бронирования и продаж в материальных ресурсах и персонале;</w:t>
      </w:r>
    </w:p>
    <w:p w14:paraId="730310C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планировать и прогнозировать продажи.</w:t>
      </w:r>
    </w:p>
    <w:p w14:paraId="57A79276"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52AA8F8F"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актуальный профессиональный и социальный контекст, в котором приходится работать и жить;</w:t>
      </w:r>
    </w:p>
    <w:p w14:paraId="745240DB"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основные источники информации и ресурсы для решения задач и проблем в профессиональном и/или социальном контексте;</w:t>
      </w:r>
    </w:p>
    <w:p w14:paraId="128EFE95"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алгоритмы разработки бизнес-идей и бизнес-плана;</w:t>
      </w:r>
    </w:p>
    <w:p w14:paraId="12C958B2"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структура плана для решения задач;</w:t>
      </w:r>
    </w:p>
    <w:p w14:paraId="515C71D7"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порядок оценки инвестиционной привлекательности разработанных бизнес-идей;</w:t>
      </w:r>
    </w:p>
    <w:p w14:paraId="62882264"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содержание актуальной нормативно-правовой документации;</w:t>
      </w:r>
    </w:p>
    <w:p w14:paraId="1B9C35A4"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современная научная и профессиональная терминология;</w:t>
      </w:r>
    </w:p>
    <w:p w14:paraId="52C289DA"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возможные траектории профессионального развития и самообразования;</w:t>
      </w:r>
    </w:p>
    <w:p w14:paraId="0C2F4FA8"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психология коллектива психология личности;</w:t>
      </w:r>
    </w:p>
    <w:p w14:paraId="0E0FA33F"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основы проектной деятельности;</w:t>
      </w:r>
    </w:p>
    <w:p w14:paraId="08F658BE"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особенности социального и культурного контекста;</w:t>
      </w:r>
    </w:p>
    <w:p w14:paraId="6DB734FB"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правила оформления документов;</w:t>
      </w:r>
    </w:p>
    <w:p w14:paraId="287877B9"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lastRenderedPageBreak/>
        <w:t>хозяйственно-экономические основы нормативного регулирования гостиничного дела;</w:t>
      </w:r>
    </w:p>
    <w:p w14:paraId="3095B579"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содержание профессиональной документации, определяющее экономику и бухгалтерский учет гостиничного предприятия;</w:t>
      </w:r>
    </w:p>
    <w:p w14:paraId="7A5F9E72"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характеристику документального оформления договорных отношений в гостинице, место и роль в этих отношениях технических работников и специалистов;</w:t>
      </w:r>
    </w:p>
    <w:p w14:paraId="414E8429"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основы предпринимательской деятельности;</w:t>
      </w:r>
    </w:p>
    <w:p w14:paraId="7C30DF66"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основы финансовой грамотности;</w:t>
      </w:r>
    </w:p>
    <w:p w14:paraId="79F74955"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правила разработки бизнес-планов;</w:t>
      </w:r>
    </w:p>
    <w:p w14:paraId="1EC536B2"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порядок выстраивания презентации;</w:t>
      </w:r>
    </w:p>
    <w:p w14:paraId="0ED00509"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кредитные банковские продукты;</w:t>
      </w:r>
    </w:p>
    <w:p w14:paraId="5D5DF0DA"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методы планирования труда работников службы приема и размещения; структуру и место службы приема и размещения в системе управления гостиничным предприятием;</w:t>
      </w:r>
    </w:p>
    <w:p w14:paraId="77EDB914"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принципы взаимодействия службы приема и размещения с другими отделами гостиницы;</w:t>
      </w:r>
    </w:p>
    <w:p w14:paraId="75E224F4"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методика определения потребностей службы приема и размещения в материальных ресурсах и персонале;</w:t>
      </w:r>
    </w:p>
    <w:p w14:paraId="7FB0AC08"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методы планирования труда работников службы питания;</w:t>
      </w:r>
    </w:p>
    <w:p w14:paraId="37C4B7CD"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структуру и место службы питания в системе управления гостиничным предприятием;</w:t>
      </w:r>
    </w:p>
    <w:p w14:paraId="10CC07EC"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принципы взаимодействия службы питания с другими отделами гостиницы;</w:t>
      </w:r>
    </w:p>
    <w:p w14:paraId="7E58910B"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методика определения потребностей службы питания в материальных ресурсах и персонале;</w:t>
      </w:r>
    </w:p>
    <w:p w14:paraId="26C1488F"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методы планирования труда работников службы обслуживания и эксплуатации номерного фонда;</w:t>
      </w:r>
    </w:p>
    <w:p w14:paraId="60096FA3"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структуру и место службы обслуживания и эксплуатации номерного фонда в системе управления гостиничным предприятием;</w:t>
      </w:r>
    </w:p>
    <w:p w14:paraId="650CAA50"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принципы взаимодействия службы обслуживания и эксплуатации номерного фонда с другими отделами гостиницы;</w:t>
      </w:r>
    </w:p>
    <w:p w14:paraId="31EEA0B2"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методика определения потребностей службы обслуживания и эксплуатации номерного фонда в материальных ресурсах и персонале;</w:t>
      </w:r>
    </w:p>
    <w:p w14:paraId="2A979A24"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14:paraId="150129E0"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рынок гостиничных услуг и современные тенденции развития гостиничного рынка;</w:t>
      </w:r>
    </w:p>
    <w:p w14:paraId="68B04533" w14:textId="77777777" w:rsidR="00272CC2" w:rsidRPr="00272CC2" w:rsidRDefault="00272CC2" w:rsidP="00272CC2">
      <w:pPr>
        <w:spacing w:after="0"/>
        <w:ind w:right="-57" w:firstLine="708"/>
        <w:jc w:val="both"/>
        <w:rPr>
          <w:rFonts w:eastAsia="Times New Roman" w:cs="Times New Roman"/>
          <w:color w:val="22272F"/>
          <w:kern w:val="0"/>
          <w:sz w:val="24"/>
          <w:szCs w:val="24"/>
          <w:shd w:val="clear" w:color="auto" w:fill="FFFFFF"/>
          <w:lang w:val="x-none" w:eastAsia="x-none"/>
          <w14:ligatures w14:val="none"/>
        </w:rPr>
      </w:pPr>
      <w:r w:rsidRPr="00272CC2">
        <w:rPr>
          <w:rFonts w:eastAsia="Times New Roman" w:cs="Times New Roman"/>
          <w:color w:val="22272F"/>
          <w:kern w:val="0"/>
          <w:sz w:val="24"/>
          <w:szCs w:val="24"/>
          <w:shd w:val="clear" w:color="auto" w:fill="FFFFFF"/>
          <w:lang w:val="x-none" w:eastAsia="x-none"/>
          <w14:ligatures w14:val="none"/>
        </w:rPr>
        <w:t>виды каналов сбыта гостиничного продукта.</w:t>
      </w:r>
    </w:p>
    <w:p w14:paraId="4D5B92A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компетенций:</w:t>
      </w:r>
    </w:p>
    <w:p w14:paraId="4D165521"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6CCCB6DE"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01. Выбирать способы решения задач профессиональной деятельности применительно к различным контекстам;</w:t>
      </w:r>
    </w:p>
    <w:p w14:paraId="0490415D"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2830AD"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03. Планировать и реализовывать собственное профессиональное и личностное</w:t>
      </w:r>
    </w:p>
    <w:p w14:paraId="79E036E9"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9A76F39"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05. Осуществлять устную и письменную коммуникацию на государственном языке</w:t>
      </w:r>
    </w:p>
    <w:p w14:paraId="1762AAD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Российской Федерации с учетом особенностей социального и культурного контекста;</w:t>
      </w:r>
    </w:p>
    <w:p w14:paraId="3F3F9D84"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lastRenderedPageBreak/>
        <w:t>ОК 09. Пользоваться профессиональной документацией на государственном и иностранном языках.</w:t>
      </w:r>
    </w:p>
    <w:p w14:paraId="068AB46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color w:val="22272F"/>
          <w:kern w:val="0"/>
          <w:sz w:val="23"/>
          <w:szCs w:val="23"/>
          <w:lang w:eastAsia="ru-RU"/>
          <w14:ligatures w14:val="none"/>
        </w:rPr>
      </w:pPr>
    </w:p>
    <w:p w14:paraId="1236EEDE"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color w:val="22272F"/>
          <w:kern w:val="0"/>
          <w:sz w:val="23"/>
          <w:szCs w:val="23"/>
          <w:lang w:eastAsia="ru-RU"/>
          <w14:ligatures w14:val="none"/>
        </w:rPr>
      </w:pPr>
    </w:p>
    <w:p w14:paraId="6076774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3BCA4385"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ОП.03 Правовое и документационное обеспечение в туризме и гостеприимстве</w:t>
      </w:r>
    </w:p>
    <w:p w14:paraId="598D1AA9"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15449AF7"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F9B9D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1E5B4B38"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2F615C37"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применять правовые нормы в профессиональной деятельности</w:t>
      </w:r>
    </w:p>
    <w:p w14:paraId="451B7EA6"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применять нормы трудового права при взаимодействии с подчиненным персоналом;</w:t>
      </w:r>
    </w:p>
    <w:p w14:paraId="4AD689E2"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оформлять документацию в соответствии с требованиями государственных стандартов и других нормативные документы, регулирующие правоотношения гостиничной деятельности в Российской Федерации</w:t>
      </w:r>
    </w:p>
    <w:p w14:paraId="23748C4E" w14:textId="77777777" w:rsidR="00272CC2" w:rsidRPr="00272CC2" w:rsidRDefault="00272CC2" w:rsidP="00272CC2">
      <w:pPr>
        <w:spacing w:after="0"/>
        <w:ind w:firstLine="708"/>
        <w:jc w:val="both"/>
        <w:rPr>
          <w:rFonts w:eastAsia="Arial Unicode MS" w:cs="Times New Roman"/>
          <w:color w:val="22272F"/>
          <w:kern w:val="0"/>
          <w:sz w:val="24"/>
          <w:szCs w:val="24"/>
          <w:shd w:val="clear" w:color="auto" w:fill="FFFFFF"/>
          <w:lang w:eastAsia="ru-RU"/>
          <w14:ligatures w14:val="none"/>
        </w:rPr>
      </w:pPr>
      <w:r w:rsidRPr="00272CC2">
        <w:rPr>
          <w:rFonts w:eastAsia="Arial Unicode MS" w:cs="Times New Roman"/>
          <w:color w:val="22272F"/>
          <w:kern w:val="0"/>
          <w:sz w:val="24"/>
          <w:szCs w:val="24"/>
          <w:shd w:val="clear" w:color="auto" w:fill="FFFFFF"/>
          <w:lang w:eastAsia="ru-RU"/>
          <w14:ligatures w14:val="none"/>
        </w:rPr>
        <w:t>организовывать оформление документации, составление, учет и хранение отчетных данных</w:t>
      </w:r>
    </w:p>
    <w:p w14:paraId="493740B6"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67BA5EAE"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14:paraId="73CF2DD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правовое регулирование партнерских отношений в туризме гостиничном бизнесе</w:t>
      </w:r>
    </w:p>
    <w:p w14:paraId="6E1FBD1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права и обязанности работников в сфере профессиональной деятельности</w:t>
      </w:r>
    </w:p>
    <w:p w14:paraId="52A62FF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права и обязанности работников в сфере профессиональной деятельности</w:t>
      </w:r>
    </w:p>
    <w:p w14:paraId="4C89EB85"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общие требования к документационному обеспечению управления в туризме и индустрии гостеприимства стандарты, нормы и правила ведения документации</w:t>
      </w:r>
    </w:p>
    <w:p w14:paraId="621D254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132C1E7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01. Выбирать способы решения задач профессиональной деятельности применительно к различным контекстам;</w:t>
      </w:r>
    </w:p>
    <w:p w14:paraId="1E987C04"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DA6A5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04. Эффективно взаимодействовать и работать в коллективе и команде;</w:t>
      </w:r>
    </w:p>
    <w:p w14:paraId="082D5622"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05. Осуществлять устную и письменную коммуникацию на государственном языке</w:t>
      </w:r>
    </w:p>
    <w:p w14:paraId="4E4E0C6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Российской Федерации с учетом особенностей социального и культурного контекста;</w:t>
      </w:r>
    </w:p>
    <w:p w14:paraId="233D974B"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09. Пользоваться профессиональной документацией на государственном и иностранном языках.</w:t>
      </w:r>
    </w:p>
    <w:p w14:paraId="0CE1D89D"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4F3FB3A2"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ОП.04 Менеджмент в туризме и гостеприимстве</w:t>
      </w:r>
    </w:p>
    <w:p w14:paraId="59DB3B52"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4A7FA117"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D53C334"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31745F2F"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bookmarkStart w:id="0" w:name="sub_5034"/>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587457E1"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lastRenderedPageBreak/>
        <w:t>Применять в профессиональной деятельности методы, средства и приемы менеджмента, делового и управленческого общения;</w:t>
      </w:r>
    </w:p>
    <w:p w14:paraId="025C295C"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формировать организационные структуры управления;</w:t>
      </w:r>
    </w:p>
    <w:p w14:paraId="24AB6100"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учитывать особенности менеджмента в туризме и гостеприимстве</w:t>
      </w:r>
    </w:p>
    <w:p w14:paraId="5DB507C7"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04F858C7"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Сущность и характерные черты современного менеджмента;</w:t>
      </w:r>
    </w:p>
    <w:p w14:paraId="46728AF5"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внешнюю и внутреннюю среду организации;</w:t>
      </w:r>
    </w:p>
    <w:p w14:paraId="3349A97A"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цикл менеджмента;</w:t>
      </w:r>
    </w:p>
    <w:p w14:paraId="2BF78A4F"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процесс и методику принятия и реализации управленческих решений;</w:t>
      </w:r>
    </w:p>
    <w:p w14:paraId="5281BC22"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функции менеджмента: организацию, планирование, мотивацию и контроль деятельности экономического субъекта;</w:t>
      </w:r>
    </w:p>
    <w:p w14:paraId="561B5079"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систему методов управления;</w:t>
      </w:r>
    </w:p>
    <w:p w14:paraId="70EB0FEA"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стили управления, коммуникации, деловое и управленческое общение;</w:t>
      </w:r>
    </w:p>
    <w:p w14:paraId="04CE7BAC" w14:textId="77777777" w:rsidR="00272CC2" w:rsidRPr="00272CC2" w:rsidRDefault="00272CC2" w:rsidP="00272CC2">
      <w:pPr>
        <w:spacing w:after="0"/>
        <w:ind w:right="-57" w:firstLine="708"/>
        <w:jc w:val="both"/>
        <w:rPr>
          <w:rFonts w:eastAsia="Calibri" w:cs="Times New Roman"/>
          <w:kern w:val="0"/>
          <w:sz w:val="24"/>
          <w:szCs w:val="24"/>
          <w:lang w:val="x-none"/>
          <w14:ligatures w14:val="none"/>
        </w:rPr>
      </w:pPr>
      <w:r w:rsidRPr="00272CC2">
        <w:rPr>
          <w:rFonts w:eastAsia="Calibri" w:cs="Times New Roman"/>
          <w:kern w:val="0"/>
          <w:sz w:val="24"/>
          <w:szCs w:val="24"/>
          <w:lang w:val="x-none"/>
          <w14:ligatures w14:val="none"/>
        </w:rPr>
        <w:t>особенности менеджмента в туризме и гостеприимстве</w:t>
      </w:r>
    </w:p>
    <w:p w14:paraId="006B2C1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2A87F19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01. Выбирать способы решения задач профессиональной деятельности применительно к различным контекстам;</w:t>
      </w:r>
    </w:p>
    <w:p w14:paraId="3C4CB36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58C6C6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04. Эффективно взаимодействовать и работать в коллективе и команде;</w:t>
      </w:r>
    </w:p>
    <w:p w14:paraId="57284B24"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05. Осуществлять устную и письменную коммуникацию на государственном языке</w:t>
      </w:r>
    </w:p>
    <w:p w14:paraId="3FD79119"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Российской Федерации с учетом особенностей социального и культурного контекста;</w:t>
      </w:r>
    </w:p>
    <w:p w14:paraId="4BE650E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09. Пользоваться профессиональной документацией на государственном и иностранном языках.</w:t>
      </w:r>
    </w:p>
    <w:p w14:paraId="5DBBCD65"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Times New Roman" w:cs="Times New Roman"/>
          <w:color w:val="000000"/>
          <w:kern w:val="0"/>
          <w:sz w:val="24"/>
          <w:szCs w:val="24"/>
          <w:lang w:eastAsia="ru-RU"/>
          <w14:ligatures w14:val="none"/>
        </w:rPr>
        <w:t xml:space="preserve">    </w:t>
      </w: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08C37D1A"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ОП.05 Информационно-коммуникационные технологии в туризме и гостеприимстве</w:t>
      </w:r>
    </w:p>
    <w:p w14:paraId="4EA30704"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5F51039C"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046BBC"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3EA5F2FF" w14:textId="77777777" w:rsidR="00272CC2" w:rsidRPr="00272CC2" w:rsidRDefault="00272CC2" w:rsidP="00272CC2">
      <w:pPr>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7F680975" w14:textId="77777777" w:rsidR="00272CC2" w:rsidRPr="00272CC2" w:rsidRDefault="00272CC2" w:rsidP="00272CC2">
      <w:pPr>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пользоваться современными средствами связи и оргтехникой; обрабатывать текстовую и табличную информацию;</w:t>
      </w:r>
    </w:p>
    <w:p w14:paraId="553FD220" w14:textId="77777777" w:rsidR="00272CC2" w:rsidRPr="00272CC2" w:rsidRDefault="00272CC2" w:rsidP="00272CC2">
      <w:pPr>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C6D02F3" w14:textId="77777777" w:rsidR="00272CC2" w:rsidRPr="00272CC2" w:rsidRDefault="00272CC2" w:rsidP="00272CC2">
      <w:pPr>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использовать в</w:t>
      </w:r>
    </w:p>
    <w:p w14:paraId="4D16D847" w14:textId="77777777" w:rsidR="00272CC2" w:rsidRPr="00272CC2" w:rsidRDefault="00272CC2" w:rsidP="00272CC2">
      <w:pPr>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профессиональной деятельности различные виды программного обеспечения, применять компьютерные и телекоммуникационные средства; обеспечивать информационную безопасность; применять антивирусные средства защиты информации; осуществлять поиск необходимой информации</w:t>
      </w:r>
    </w:p>
    <w:p w14:paraId="0073F7E2" w14:textId="77777777" w:rsidR="00272CC2" w:rsidRPr="00272CC2" w:rsidRDefault="00272CC2" w:rsidP="00272CC2">
      <w:pPr>
        <w:spacing w:after="0"/>
        <w:jc w:val="both"/>
        <w:rPr>
          <w:rFonts w:eastAsia="Arial Unicode MS" w:cs="Arial Unicode MS"/>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7BF955A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основных понятий автоматизированной обработки информации;</w:t>
      </w:r>
    </w:p>
    <w:p w14:paraId="27576BC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общего состава и структуры персональных компьютеров и вычислительных систем;</w:t>
      </w:r>
    </w:p>
    <w:p w14:paraId="5FCF0976"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базовых системных программных продуктов в области профессиональной деятельности;</w:t>
      </w:r>
    </w:p>
    <w:p w14:paraId="24AACEF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lastRenderedPageBreak/>
        <w:t>состава, функций и возможностей использования информационных и телекоммуникационных технологий в профессиональной деятельности;</w:t>
      </w:r>
    </w:p>
    <w:p w14:paraId="47D3483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методов и средств сбора, обработки, хранения, передачи и накопления информации;</w:t>
      </w:r>
    </w:p>
    <w:p w14:paraId="0F86B92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основных методов и приемов обеспечения информационной безопасности</w:t>
      </w:r>
    </w:p>
    <w:p w14:paraId="3E78FB95"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bookmarkEnd w:id="0"/>
    <w:p w14:paraId="42585FBE"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01. Выбирать способы решения задач профессиональной деятельности применительно к различным контекстам;</w:t>
      </w:r>
    </w:p>
    <w:p w14:paraId="535DC2FB"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F0DF18C"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03. Планировать и реализовывать собственное профессиональное и личностное</w:t>
      </w:r>
    </w:p>
    <w:p w14:paraId="64F863F2"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81F1DD2" w14:textId="77777777" w:rsidR="00272CC2" w:rsidRPr="00272CC2" w:rsidRDefault="00272CC2" w:rsidP="00272CC2">
      <w:pPr>
        <w:shd w:val="clear" w:color="auto" w:fill="FFFFFF"/>
        <w:spacing w:after="0"/>
        <w:jc w:val="both"/>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09. Пользоваться профессиональной документацией на государственном и иностранном языках.</w:t>
      </w:r>
    </w:p>
    <w:p w14:paraId="4CC7D22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28D5622E"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ОП.06 Экономика и бухгалтерский учет предприятий туризма и гостиничного дела</w:t>
      </w:r>
    </w:p>
    <w:p w14:paraId="1D2453E8"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15B3B2EA"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E3875D"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18CCB1C9"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7FCD2BE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14:paraId="7D1B4756"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планировать и прогнозировать продажи;</w:t>
      </w:r>
    </w:p>
    <w:p w14:paraId="1A8CB47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выстраивать систему стимулирования работников;</w:t>
      </w:r>
    </w:p>
    <w:p w14:paraId="22F312D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управлять материально-производственными запасами;</w:t>
      </w:r>
    </w:p>
    <w:p w14:paraId="6225A58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знание особенностей продаж номерного фонда и дополнительных услуг гостиницы;</w:t>
      </w:r>
    </w:p>
    <w:p w14:paraId="594B2DF0"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знание особенностей продаж туроператорских и турагентских услуг;</w:t>
      </w:r>
    </w:p>
    <w:p w14:paraId="342E357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знание особенностей продаж экскурсионных услуг;</w:t>
      </w:r>
    </w:p>
    <w:p w14:paraId="6BC6EC6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знание особенностей продаж услуг предприятия питания;</w:t>
      </w:r>
    </w:p>
    <w:p w14:paraId="496900A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ориентироваться в номенклатуре основных и дополнительных услуг;</w:t>
      </w:r>
    </w:p>
    <w:p w14:paraId="5C4A74E9"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выстраивать систему стимулирования работников предприятия туризма и гостеприимства;</w:t>
      </w:r>
    </w:p>
    <w:p w14:paraId="2F73E69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рассчитывать нормативы работы горничных;</w:t>
      </w:r>
    </w:p>
    <w:p w14:paraId="0C62D1F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методы максимизации доходов;</w:t>
      </w:r>
    </w:p>
    <w:p w14:paraId="461D4AF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анализировать результаты деятельности структурных подразделений;</w:t>
      </w:r>
    </w:p>
    <w:p w14:paraId="6CD1D0F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методы расчёта показателей эффективности работы структурных подразделений;</w:t>
      </w:r>
    </w:p>
    <w:p w14:paraId="4849F7B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вести необходимую, бухгалтерскую отчетность, заполнять первичные документы, составлять график документооборота;</w:t>
      </w:r>
    </w:p>
    <w:p w14:paraId="58B0B74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вести учёт выручки от услуг, отражать выручку от внереализационных доходов;</w:t>
      </w:r>
    </w:p>
    <w:p w14:paraId="0E74783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разработать план самообразования.</w:t>
      </w:r>
    </w:p>
    <w:p w14:paraId="25357449" w14:textId="77777777" w:rsidR="00272CC2" w:rsidRPr="00272CC2" w:rsidRDefault="00272CC2" w:rsidP="00272CC2">
      <w:pPr>
        <w:spacing w:after="0"/>
        <w:jc w:val="both"/>
        <w:rPr>
          <w:rFonts w:eastAsia="Arial Unicode MS" w:cs="Arial Unicode MS"/>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знать</w:t>
      </w:r>
      <w:r w:rsidRPr="00272CC2">
        <w:rPr>
          <w:rFonts w:eastAsia="Arial Unicode MS" w:cs="Times New Roman"/>
          <w:color w:val="000000"/>
          <w:kern w:val="0"/>
          <w:sz w:val="24"/>
          <w:szCs w:val="24"/>
          <w:lang w:eastAsia="ru-RU"/>
          <w14:ligatures w14:val="none"/>
        </w:rPr>
        <w:t xml:space="preserve">: </w:t>
      </w:r>
    </w:p>
    <w:p w14:paraId="0EBAC9D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14:paraId="2EDF301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методы и формы оплаты труда видов. виды и формы стимулирования труда.</w:t>
      </w:r>
    </w:p>
    <w:p w14:paraId="43442E5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lastRenderedPageBreak/>
        <w:t>тарифные планы и тарифную политику предприятия туризма и гостеприимства;</w:t>
      </w:r>
    </w:p>
    <w:p w14:paraId="29B330A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особенности продаж номерного фонда и дополнительных услуг гостиницы;</w:t>
      </w:r>
    </w:p>
    <w:p w14:paraId="5A5E371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особенности продаж туроператорских и турагентских услуг;</w:t>
      </w:r>
    </w:p>
    <w:p w14:paraId="6B74E8B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особенности продаж экскурсионных услуг;</w:t>
      </w:r>
    </w:p>
    <w:p w14:paraId="7F11840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особенности продаж услуг предприятия питания;</w:t>
      </w:r>
    </w:p>
    <w:p w14:paraId="5E02298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номенклатуру основных и дополнительных услуг;</w:t>
      </w:r>
    </w:p>
    <w:p w14:paraId="1400E48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14:paraId="014D0FB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принципы управления материально-производственными запасами</w:t>
      </w:r>
    </w:p>
    <w:p w14:paraId="04611AE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14:paraId="1C50E81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содержание 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 методы управления доходами;</w:t>
      </w:r>
    </w:p>
    <w:p w14:paraId="66E4316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методы определения эффективности работы структурных подразделений</w:t>
      </w:r>
    </w:p>
    <w:p w14:paraId="5B47E058"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14:paraId="6F7680A9"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виды отчетности по продажам;</w:t>
      </w:r>
    </w:p>
    <w:p w14:paraId="3032B46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учет и порядок ведения кассовых операций;</w:t>
      </w:r>
    </w:p>
    <w:p w14:paraId="24409C2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формы безналичных расчетов;</w:t>
      </w:r>
    </w:p>
    <w:p w14:paraId="5DB2725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14:paraId="21D9FB2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14:paraId="4283F44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14:paraId="5B4053F0"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14:paraId="4DE104D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оформления договорных отношений в гостинице, место и роль в этих отношениях технических работников и специалистов.</w:t>
      </w:r>
    </w:p>
    <w:p w14:paraId="4C83801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6BD630A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01. Выбирать способы решения задач профессиональной деятельности применительно к различным контекстам;</w:t>
      </w:r>
    </w:p>
    <w:p w14:paraId="13161E6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2997996"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03. Планировать и реализовывать собственное профессиональное и личностное</w:t>
      </w:r>
    </w:p>
    <w:p w14:paraId="64DA485B"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516B53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04. Эффективно взаимодействовать и работать в коллективе и команде;</w:t>
      </w:r>
    </w:p>
    <w:p w14:paraId="7333810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05. Осуществлять устную и письменную коммуникацию на государственном языке</w:t>
      </w:r>
    </w:p>
    <w:p w14:paraId="19E9FFA1"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Российской Федерации с учетом особенностей социального и культурного контекста;</w:t>
      </w:r>
    </w:p>
    <w:p w14:paraId="4100705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lastRenderedPageBreak/>
        <w:t>ОК 09. Пользоваться профессиональной документацией на государственном и иностранном языках.</w:t>
      </w:r>
    </w:p>
    <w:p w14:paraId="48E3BEC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p>
    <w:p w14:paraId="641AE96D"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p>
    <w:p w14:paraId="7779F494"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1CA8C6E2"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ОП.07 Иностранный язык (немецкий язык)</w:t>
      </w:r>
    </w:p>
    <w:p w14:paraId="11E27BFC"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38BB28A5"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F132152"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1BF24FC3"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39EAA0D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решать профессиональные задачи в сфере управления структурным подразделением гостиничного предприятия</w:t>
      </w:r>
    </w:p>
    <w:p w14:paraId="7928358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определять задачи поиска информации</w:t>
      </w:r>
    </w:p>
    <w:p w14:paraId="1699B64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определять необходимые источники информации</w:t>
      </w:r>
    </w:p>
    <w:p w14:paraId="21F2E45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планировать процесс поиска</w:t>
      </w:r>
    </w:p>
    <w:p w14:paraId="7E2DAA1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структурировать получаемую информацию</w:t>
      </w:r>
    </w:p>
    <w:p w14:paraId="38E2930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выделять наиболее значимое в перечне информации</w:t>
      </w:r>
    </w:p>
    <w:p w14:paraId="672EBA8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оценивать практическую значимость результатов поиска</w:t>
      </w:r>
    </w:p>
    <w:p w14:paraId="06B677C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оформлять результаты поиска</w:t>
      </w:r>
    </w:p>
    <w:p w14:paraId="211CEF1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определять актуальность нормативно-правовой документации в профессиональной деятельности</w:t>
      </w:r>
    </w:p>
    <w:p w14:paraId="6E0E411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выстраивать траектории профессионального и личностного развития</w:t>
      </w:r>
    </w:p>
    <w:p w14:paraId="33E3FE7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организовывать работу коллектива и команды</w:t>
      </w:r>
    </w:p>
    <w:p w14:paraId="4CA6502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взаимодействовать с коллегами, руководством, клиентами.</w:t>
      </w:r>
    </w:p>
    <w:p w14:paraId="235EE7F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излагать свои мысли на государственном языке</w:t>
      </w:r>
    </w:p>
    <w:p w14:paraId="0AF53D0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оформлять документы</w:t>
      </w:r>
    </w:p>
    <w:p w14:paraId="7D340B8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средства информационных технологий для решения профессиональных задач</w:t>
      </w:r>
    </w:p>
    <w:p w14:paraId="50AAA11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использовать современное</w:t>
      </w:r>
    </w:p>
    <w:p w14:paraId="3CF2DCF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программное обеспечение</w:t>
      </w:r>
    </w:p>
    <w:p w14:paraId="4C1432B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понимать общий смысл четко произнесенных высказываний на</w:t>
      </w:r>
    </w:p>
    <w:p w14:paraId="3DE9A24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известные темы (профессиональные и бытовые),</w:t>
      </w:r>
    </w:p>
    <w:p w14:paraId="4702EF1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понимать тексты на базовые</w:t>
      </w:r>
    </w:p>
    <w:p w14:paraId="569BC7E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профессиональные темы участвовать в диалогах на знакомые</w:t>
      </w:r>
    </w:p>
    <w:p w14:paraId="3151EF98"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общие и профессиональные темы строить простые высказывания о себе и о своей профессиональной</w:t>
      </w:r>
    </w:p>
    <w:p w14:paraId="2F6176E8"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деятельности кратко обосновывать и объяснить свои действия (текущие и планируемые)</w:t>
      </w:r>
    </w:p>
    <w:p w14:paraId="491B703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писать простые связные сообщения на знакомые или интересующие</w:t>
      </w:r>
    </w:p>
    <w:p w14:paraId="3CAC777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профессиональные темы</w:t>
      </w:r>
    </w:p>
    <w:p w14:paraId="3F711F99"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xml:space="preserve">В результате освоения дисциплины студент должен знать: </w:t>
      </w:r>
    </w:p>
    <w:p w14:paraId="71D60FF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виды, этапы и методы принятия решений в структурном подразделении;</w:t>
      </w:r>
    </w:p>
    <w:p w14:paraId="3C2F5956"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номенклатура информационных источников применяемых в профессиональной деятельности</w:t>
      </w:r>
    </w:p>
    <w:p w14:paraId="7F83139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приемы структурирования информации</w:t>
      </w:r>
    </w:p>
    <w:p w14:paraId="6292FEB6"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формат оформления результатов поиска информации</w:t>
      </w:r>
    </w:p>
    <w:p w14:paraId="3C42865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содержание актуальной нормативно-правовой документации</w:t>
      </w:r>
    </w:p>
    <w:p w14:paraId="5F2801C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современная научная и профессиональная терминология</w:t>
      </w:r>
    </w:p>
    <w:p w14:paraId="1CDA2C0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lastRenderedPageBreak/>
        <w:t>возможные траектории профессионального развития и самообразования</w:t>
      </w:r>
    </w:p>
    <w:p w14:paraId="78D6F8F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психология коллектива</w:t>
      </w:r>
    </w:p>
    <w:p w14:paraId="6A1A8E1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психология личности</w:t>
      </w:r>
    </w:p>
    <w:p w14:paraId="17CB2C7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основы проектной деятельности</w:t>
      </w:r>
    </w:p>
    <w:p w14:paraId="68762FC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особенности социального и культурного контекста</w:t>
      </w:r>
    </w:p>
    <w:p w14:paraId="19135E2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правила оформления документов</w:t>
      </w:r>
    </w:p>
    <w:p w14:paraId="1710B460"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современные средства и устройства информатизации</w:t>
      </w:r>
    </w:p>
    <w:p w14:paraId="76E47A0C"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правила построения простых и сложных предложений на профессиональные темы</w:t>
      </w:r>
    </w:p>
    <w:p w14:paraId="362B20E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основные общеупотребительные</w:t>
      </w:r>
    </w:p>
    <w:p w14:paraId="2F996820"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глаголы (бытовая и профессиональная лексика)</w:t>
      </w:r>
    </w:p>
    <w:p w14:paraId="2B3C6E4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лексический минимум, относящийся к описанию предметов, средств и</w:t>
      </w:r>
    </w:p>
    <w:p w14:paraId="485FDE7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процессов профессиональной деятельности особенности</w:t>
      </w:r>
    </w:p>
    <w:p w14:paraId="20E6E71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произношения правила чтения текстов профессиональной направленности</w:t>
      </w:r>
    </w:p>
    <w:p w14:paraId="553CC927"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17FDCEE9"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EF79024"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03. Планировать и реализовывать собственное профессиональное и личностное</w:t>
      </w:r>
    </w:p>
    <w:p w14:paraId="7A61AA90"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FD94F53"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04. Эффективно взаимодействовать и работать в коллективе и команде;</w:t>
      </w:r>
    </w:p>
    <w:p w14:paraId="1EC4E41E"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05. Осуществлять устную и письменную коммуникацию на государственном языке</w:t>
      </w:r>
    </w:p>
    <w:p w14:paraId="027018E3"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Российской Федерации с учетом особенностей социального и культурного контекста;</w:t>
      </w:r>
    </w:p>
    <w:p w14:paraId="2177629B"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06. Проявлять гражданско-патриотическую позицию, демонстрировать осознанное</w:t>
      </w:r>
    </w:p>
    <w:p w14:paraId="7C0E993E"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719D48F"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09. Пользоваться профессиональной документацией на государственном и иностранном языках.</w:t>
      </w:r>
    </w:p>
    <w:p w14:paraId="14FC67AA"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3221A5F2"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ОП.08 Психология делового общения и конфликтология</w:t>
      </w:r>
    </w:p>
    <w:p w14:paraId="4FE80FCD"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14B311FA"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C569E1"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147BB036"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6823C86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применять техники и приемы эффективного общения в профессиональной деятельности;</w:t>
      </w:r>
    </w:p>
    <w:p w14:paraId="3FCD025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использовать приемы саморегуляции поведения в процессе межличностного общения</w:t>
      </w:r>
    </w:p>
    <w:p w14:paraId="36E0CB4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xml:space="preserve">В результате освоения дисциплины студент должен знать: </w:t>
      </w:r>
    </w:p>
    <w:p w14:paraId="68E26729"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p w14:paraId="509C74F9"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1D404F93"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01. Выбирать способы решения задач профессиональной деятельности применительно к различным контекстам;</w:t>
      </w:r>
    </w:p>
    <w:p w14:paraId="47396915"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0812AB1"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03. Планировать и реализовывать собственное профессиональное и личностное</w:t>
      </w:r>
    </w:p>
    <w:p w14:paraId="764F7687"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1831C04"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04. Эффективно взаимодействовать и работать в коллективе и команде;</w:t>
      </w:r>
    </w:p>
    <w:p w14:paraId="7DD6BE4F"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05. Осуществлять устную и письменную коммуникацию на государственном языке</w:t>
      </w:r>
    </w:p>
    <w:p w14:paraId="324FDC61"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Российской Федерации с учетом особенностей социального и культурного контекста;</w:t>
      </w:r>
    </w:p>
    <w:p w14:paraId="3CC63C7F"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09. Пользоваться профессиональной документацией на государственном и иностранном языках.</w:t>
      </w:r>
    </w:p>
    <w:p w14:paraId="1C0BA403" w14:textId="77777777" w:rsidR="00272CC2" w:rsidRPr="00272CC2" w:rsidRDefault="00272CC2" w:rsidP="00272C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Arial Unicode MS" w:cs="Times New Roman"/>
          <w:b/>
          <w:caps/>
          <w:color w:val="000000"/>
          <w:kern w:val="0"/>
          <w:sz w:val="24"/>
          <w:szCs w:val="24"/>
          <w:lang w:eastAsia="ru-RU"/>
          <w14:ligatures w14:val="none"/>
        </w:rPr>
      </w:pPr>
      <w:r w:rsidRPr="00272CC2">
        <w:rPr>
          <w:rFonts w:eastAsia="Arial Unicode MS" w:cs="Times New Roman"/>
          <w:b/>
          <w:caps/>
          <w:color w:val="000000"/>
          <w:kern w:val="0"/>
          <w:sz w:val="24"/>
          <w:szCs w:val="24"/>
          <w:lang w:eastAsia="ru-RU"/>
          <w14:ligatures w14:val="none"/>
        </w:rPr>
        <w:t>аннотация ПРОГРАММЫ УЧЕБНОЙ ДИСЦИПЛИНЫ</w:t>
      </w:r>
    </w:p>
    <w:p w14:paraId="059FD2B2" w14:textId="77777777" w:rsidR="00272CC2" w:rsidRPr="00272CC2" w:rsidRDefault="00272CC2" w:rsidP="00272CC2">
      <w:pPr>
        <w:spacing w:after="0"/>
        <w:ind w:firstLine="708"/>
        <w:jc w:val="center"/>
        <w:rPr>
          <w:rFonts w:eastAsia="Calibri" w:cs="Times New Roman"/>
          <w:b/>
          <w:kern w:val="0"/>
          <w:sz w:val="24"/>
          <w:szCs w:val="24"/>
          <w14:ligatures w14:val="none"/>
        </w:rPr>
      </w:pPr>
      <w:r w:rsidRPr="00272CC2">
        <w:rPr>
          <w:rFonts w:eastAsia="Calibri" w:cs="Times New Roman"/>
          <w:b/>
          <w:kern w:val="0"/>
          <w:sz w:val="24"/>
          <w:szCs w:val="24"/>
          <w14:ligatures w14:val="none"/>
        </w:rPr>
        <w:t>ОП.09 Социальная адаптация и основы социально-правовых знаний</w:t>
      </w:r>
    </w:p>
    <w:p w14:paraId="5F62B4B4"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68BB4683"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38D09B8"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Дисциплина входит в общепрофессиональный цикл:</w:t>
      </w:r>
    </w:p>
    <w:p w14:paraId="04BADAE6" w14:textId="77777777" w:rsidR="00272CC2" w:rsidRPr="00272CC2" w:rsidRDefault="00272CC2" w:rsidP="00272CC2">
      <w:pPr>
        <w:spacing w:after="0"/>
        <w:ind w:firstLine="708"/>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В результате освоения дисциплины студент должен </w:t>
      </w:r>
      <w:r w:rsidRPr="00272CC2">
        <w:rPr>
          <w:rFonts w:eastAsia="Arial Unicode MS" w:cs="Times New Roman"/>
          <w:b/>
          <w:color w:val="000000"/>
          <w:kern w:val="0"/>
          <w:sz w:val="24"/>
          <w:szCs w:val="24"/>
          <w:lang w:eastAsia="ru-RU"/>
          <w14:ligatures w14:val="none"/>
        </w:rPr>
        <w:t>уметь</w:t>
      </w:r>
      <w:r w:rsidRPr="00272CC2">
        <w:rPr>
          <w:rFonts w:eastAsia="Arial Unicode MS" w:cs="Times New Roman"/>
          <w:color w:val="000000"/>
          <w:kern w:val="0"/>
          <w:sz w:val="24"/>
          <w:szCs w:val="24"/>
          <w:lang w:eastAsia="ru-RU"/>
          <w14:ligatures w14:val="none"/>
        </w:rPr>
        <w:t xml:space="preserve">: </w:t>
      </w:r>
    </w:p>
    <w:p w14:paraId="0F6C513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Использовать нормы позитивного социального поведения;</w:t>
      </w:r>
    </w:p>
    <w:p w14:paraId="4973A203"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Использовать свои права адекватно законодательству;</w:t>
      </w:r>
    </w:p>
    <w:p w14:paraId="741B256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Обращаться в надлежащие органы за квалифицированной помощью;</w:t>
      </w:r>
    </w:p>
    <w:p w14:paraId="5077CCB8"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Анализировать и осознанно применять нормы закона с точки зрения конкретных условий их реализации;</w:t>
      </w:r>
    </w:p>
    <w:p w14:paraId="1EF58E1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Составлять необходимые заявительные документы;</w:t>
      </w:r>
    </w:p>
    <w:p w14:paraId="4D5869E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Использовать приобретенные знания и умения в различных жизненных и профессиональных ситуациях;</w:t>
      </w:r>
    </w:p>
    <w:p w14:paraId="53E4D967"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составлять личный профессиональный план;</w:t>
      </w:r>
    </w:p>
    <w:p w14:paraId="0D752D9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готовить резюме;</w:t>
      </w:r>
    </w:p>
    <w:p w14:paraId="6363E12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самостоятельно осуществлять поиск работы;</w:t>
      </w:r>
    </w:p>
    <w:p w14:paraId="09C0D449"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вести деловые переговоры;</w:t>
      </w:r>
    </w:p>
    <w:p w14:paraId="459C9C75"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осуществлять самопрезентацию при приеме на работу;</w:t>
      </w:r>
    </w:p>
    <w:p w14:paraId="242B073A"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осуществлять самоменеджмент при организации профессиональной деятельности;</w:t>
      </w:r>
    </w:p>
    <w:p w14:paraId="21C103E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эффективно составлять деловую документацию (анкету, заявление, резюме);</w:t>
      </w:r>
    </w:p>
    <w:p w14:paraId="04C07C5C"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xml:space="preserve">В результате освоения дисциплины студент должен знать: </w:t>
      </w:r>
    </w:p>
    <w:p w14:paraId="676F800E"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психологические особенности трудовой деятельности человека;</w:t>
      </w:r>
    </w:p>
    <w:p w14:paraId="3B90807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рынок труда, требованиях к профессиональной деятельности;</w:t>
      </w:r>
    </w:p>
    <w:p w14:paraId="319E085D"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требования работодателей, в том числе и социальных партнеров, к выпускнику колледжа;</w:t>
      </w:r>
    </w:p>
    <w:p w14:paraId="16B3A02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технологию поиска работы, варианты трудоустройства;</w:t>
      </w:r>
    </w:p>
    <w:p w14:paraId="041456EF"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w:t>
      </w:r>
      <w:r w:rsidRPr="00272CC2">
        <w:rPr>
          <w:rFonts w:eastAsia="Times New Roman" w:cs="Times New Roman"/>
          <w:color w:val="22272F"/>
          <w:kern w:val="0"/>
          <w:sz w:val="24"/>
          <w:szCs w:val="24"/>
          <w:lang w:val="x-none" w:eastAsia="x-none"/>
          <w14:ligatures w14:val="none"/>
        </w:rPr>
        <w:tab/>
        <w:t>требования к подготовке деловой документации.</w:t>
      </w:r>
    </w:p>
    <w:p w14:paraId="1B57C2F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учебной дисциплины направлено на формирование следующих общих  и профессиональных компетенций:</w:t>
      </w:r>
    </w:p>
    <w:p w14:paraId="10DFB47C"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01. Выбирать способы решения задач профессиональной деятельности применительно к различным контекстам;</w:t>
      </w:r>
    </w:p>
    <w:p w14:paraId="711BAD58"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DD600EE"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04. Эффективно взаимодействовать и работать в коллективе и команде;</w:t>
      </w:r>
    </w:p>
    <w:p w14:paraId="25EE7CF5"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ОК 05. Осуществлять устную и письменную коммуникацию на государственном языке</w:t>
      </w:r>
    </w:p>
    <w:p w14:paraId="493C9C51" w14:textId="77777777" w:rsidR="00272CC2" w:rsidRPr="00272CC2" w:rsidRDefault="00272CC2" w:rsidP="00272CC2">
      <w:pPr>
        <w:shd w:val="clear" w:color="auto" w:fill="FFFFFF"/>
        <w:spacing w:after="0"/>
        <w:rPr>
          <w:rFonts w:eastAsia="Times New Roman" w:cs="Times New Roman"/>
          <w:color w:val="22272F"/>
          <w:kern w:val="0"/>
          <w:sz w:val="23"/>
          <w:szCs w:val="23"/>
          <w:lang w:eastAsia="ru-RU"/>
          <w14:ligatures w14:val="none"/>
        </w:rPr>
      </w:pPr>
      <w:r w:rsidRPr="00272CC2">
        <w:rPr>
          <w:rFonts w:eastAsia="Times New Roman" w:cs="Times New Roman"/>
          <w:color w:val="22272F"/>
          <w:kern w:val="0"/>
          <w:sz w:val="23"/>
          <w:szCs w:val="23"/>
          <w:lang w:eastAsia="ru-RU"/>
          <w14:ligatures w14:val="none"/>
        </w:rPr>
        <w:t>Российской Федерации с учетом особенностей социального и культурного контекста.</w:t>
      </w:r>
    </w:p>
    <w:p w14:paraId="3545BD0C" w14:textId="77777777" w:rsidR="00272CC2" w:rsidRPr="00272CC2" w:rsidRDefault="00272CC2" w:rsidP="00272CC2">
      <w:pPr>
        <w:shd w:val="clear" w:color="auto" w:fill="FFFFFF"/>
        <w:spacing w:after="0"/>
        <w:rPr>
          <w:rFonts w:eastAsia="Times New Roman" w:cs="Times New Roman"/>
          <w:color w:val="000000"/>
          <w:kern w:val="0"/>
          <w:sz w:val="24"/>
          <w:szCs w:val="24"/>
          <w:lang w:eastAsia="ru-RU"/>
          <w14:ligatures w14:val="none"/>
        </w:rPr>
      </w:pPr>
    </w:p>
    <w:p w14:paraId="4F72453B" w14:textId="77777777" w:rsidR="00272CC2" w:rsidRPr="00272CC2" w:rsidRDefault="00272CC2" w:rsidP="00272CC2">
      <w:pPr>
        <w:spacing w:after="0"/>
        <w:jc w:val="center"/>
        <w:rPr>
          <w:rFonts w:eastAsia="Times New Roman" w:cs="Times New Roman"/>
          <w:b/>
          <w:caps/>
          <w:kern w:val="0"/>
          <w:sz w:val="24"/>
          <w:szCs w:val="24"/>
          <w:lang w:eastAsia="ru-RU"/>
          <w14:ligatures w14:val="none"/>
        </w:rPr>
      </w:pPr>
      <w:r w:rsidRPr="00272CC2">
        <w:rPr>
          <w:rFonts w:eastAsia="Times New Roman" w:cs="Times New Roman"/>
          <w:b/>
          <w:caps/>
          <w:kern w:val="0"/>
          <w:sz w:val="24"/>
          <w:szCs w:val="24"/>
          <w:lang w:eastAsia="ru-RU"/>
          <w14:ligatures w14:val="none"/>
        </w:rPr>
        <w:lastRenderedPageBreak/>
        <w:t>аннотация ПРОГРАММЫ ПРОФЕССИОНАЛЬНОГО МОДУЛЯ</w:t>
      </w:r>
    </w:p>
    <w:p w14:paraId="6DD6DA66" w14:textId="77777777" w:rsidR="00272CC2" w:rsidRPr="00272CC2" w:rsidRDefault="00272CC2" w:rsidP="00272CC2">
      <w:pPr>
        <w:spacing w:after="0"/>
        <w:ind w:firstLine="708"/>
        <w:jc w:val="center"/>
        <w:rPr>
          <w:rFonts w:eastAsia="Times New Roman" w:cs="Times New Roman"/>
          <w:b/>
          <w:bCs/>
          <w:color w:val="000000"/>
          <w:kern w:val="0"/>
          <w:sz w:val="24"/>
          <w:szCs w:val="24"/>
          <w:lang w:eastAsia="ru-RU"/>
          <w14:ligatures w14:val="none"/>
        </w:rPr>
      </w:pPr>
      <w:r w:rsidRPr="00272CC2">
        <w:rPr>
          <w:rFonts w:eastAsia="Times New Roman" w:cs="Times New Roman"/>
          <w:b/>
          <w:bCs/>
          <w:color w:val="000000"/>
          <w:kern w:val="0"/>
          <w:sz w:val="24"/>
          <w:szCs w:val="24"/>
          <w:lang w:eastAsia="ru-RU"/>
          <w14:ligatures w14:val="none"/>
        </w:rPr>
        <w:t>ПМ.01 Организация и контроль текущей деятельности служб предприятий</w:t>
      </w:r>
    </w:p>
    <w:p w14:paraId="66855F75" w14:textId="77777777" w:rsidR="00272CC2" w:rsidRPr="00272CC2" w:rsidRDefault="00272CC2" w:rsidP="00272CC2">
      <w:pPr>
        <w:spacing w:after="0"/>
        <w:ind w:firstLine="708"/>
        <w:jc w:val="center"/>
        <w:rPr>
          <w:rFonts w:eastAsia="Times New Roman" w:cs="Times New Roman"/>
          <w:b/>
          <w:bCs/>
          <w:color w:val="000000"/>
          <w:kern w:val="0"/>
          <w:sz w:val="24"/>
          <w:szCs w:val="24"/>
          <w:lang w:eastAsia="ru-RU"/>
          <w14:ligatures w14:val="none"/>
        </w:rPr>
      </w:pPr>
      <w:r w:rsidRPr="00272CC2">
        <w:rPr>
          <w:rFonts w:eastAsia="Times New Roman" w:cs="Times New Roman"/>
          <w:b/>
          <w:bCs/>
          <w:color w:val="000000"/>
          <w:kern w:val="0"/>
          <w:sz w:val="24"/>
          <w:szCs w:val="24"/>
          <w:lang w:eastAsia="ru-RU"/>
          <w14:ligatures w14:val="none"/>
        </w:rPr>
        <w:t>туризма и гостеприимства</w:t>
      </w:r>
    </w:p>
    <w:p w14:paraId="25ABF4A1"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50D49842"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6E1F8AB"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Профессиональный модуль входит в профессиональный цикл.</w:t>
      </w:r>
    </w:p>
    <w:p w14:paraId="260D5FAF" w14:textId="77777777" w:rsidR="00272CC2" w:rsidRPr="00272CC2" w:rsidRDefault="00272CC2" w:rsidP="00272CC2">
      <w:pPr>
        <w:spacing w:after="0"/>
        <w:jc w:val="center"/>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6A1C92D0" w14:textId="77777777" w:rsidR="00272CC2" w:rsidRPr="00272CC2" w:rsidRDefault="00272CC2" w:rsidP="00272CC2">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272CC2">
        <w:rPr>
          <w:rFonts w:eastAsia="Times New Roman" w:cs="Times New Roman"/>
          <w:b/>
          <w:kern w:val="0"/>
          <w:sz w:val="24"/>
          <w:szCs w:val="24"/>
          <w:lang w:eastAsia="ru-RU"/>
          <w14:ligatures w14:val="none"/>
        </w:rPr>
        <w:t>иметь практический опыт:</w:t>
      </w:r>
    </w:p>
    <w:p w14:paraId="6539386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производить координацию работы сотрудников с</w:t>
      </w:r>
    </w:p>
    <w:p w14:paraId="5F350D5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службы предприятия туризма и гостеприимства;</w:t>
      </w:r>
    </w:p>
    <w:p w14:paraId="114DF1F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осуществлять организацию и контроль работы сотрудников службы предприятия туризма и гостеприимства;</w:t>
      </w:r>
    </w:p>
    <w:p w14:paraId="76475F8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технику переговоров, устного общения, включая телефонные переговоры.</w:t>
      </w:r>
    </w:p>
    <w:p w14:paraId="2B2881A1"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b/>
          <w:kern w:val="0"/>
          <w:sz w:val="24"/>
          <w:szCs w:val="24"/>
          <w:lang w:eastAsia="ru-RU"/>
          <w14:ligatures w14:val="none"/>
        </w:rPr>
        <w:t>уметь</w:t>
      </w:r>
      <w:r w:rsidRPr="00272CC2">
        <w:rPr>
          <w:rFonts w:eastAsia="Times New Roman" w:cs="Times New Roman"/>
          <w:kern w:val="0"/>
          <w:sz w:val="24"/>
          <w:szCs w:val="24"/>
          <w:lang w:eastAsia="ru-RU"/>
          <w14:ligatures w14:val="none"/>
        </w:rPr>
        <w:t>:</w:t>
      </w:r>
    </w:p>
    <w:p w14:paraId="4C01D155"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владеть технологией делопроизводства (ведение документации, хранение и извлечение информации);</w:t>
      </w:r>
    </w:p>
    <w:p w14:paraId="7CC88D8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взаимодействовать с туроператорами, экскурсионными бюро, кассами продажи билетов;</w:t>
      </w:r>
    </w:p>
    <w:p w14:paraId="34EA8A9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владеть техникой переговоров, устного общения, включая телефонные переговоры;</w:t>
      </w:r>
    </w:p>
    <w:p w14:paraId="24D3001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владеть культурой межличностного общения</w:t>
      </w:r>
    </w:p>
    <w:p w14:paraId="4DB778A0"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b/>
          <w:kern w:val="0"/>
          <w:sz w:val="24"/>
          <w:szCs w:val="24"/>
          <w:lang w:eastAsia="ru-RU"/>
          <w14:ligatures w14:val="none"/>
        </w:rPr>
        <w:t>знать</w:t>
      </w:r>
      <w:r w:rsidRPr="00272CC2">
        <w:rPr>
          <w:rFonts w:eastAsia="Times New Roman" w:cs="Times New Roman"/>
          <w:kern w:val="0"/>
          <w:sz w:val="24"/>
          <w:szCs w:val="24"/>
          <w:lang w:eastAsia="ru-RU"/>
          <w14:ligatures w14:val="none"/>
        </w:rPr>
        <w:t>:</w:t>
      </w:r>
    </w:p>
    <w:p w14:paraId="129B7F26"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законодательство Российской Федерации в сфере туризма и гостеприимства;</w:t>
      </w:r>
    </w:p>
    <w:p w14:paraId="7269934B"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основы трудового законодательства Российской Федерации;</w:t>
      </w:r>
    </w:p>
    <w:p w14:paraId="574490D1"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основы организации, планирования и контроля деятельности сотрудников;</w:t>
      </w:r>
    </w:p>
    <w:p w14:paraId="7C748367"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теория межличностного и делового общения, переговоров, конфликтологии;</w:t>
      </w:r>
    </w:p>
    <w:p w14:paraId="1CE212B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оказывать первую помощь;</w:t>
      </w:r>
    </w:p>
    <w:p w14:paraId="27F39E9D"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цены на туристские продукты и отдельные туристские и дополнительные услуги;</w:t>
      </w:r>
    </w:p>
    <w:p w14:paraId="4818BB1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ассортимент и характеристики предлагаемых туристских услуг;</w:t>
      </w:r>
    </w:p>
    <w:p w14:paraId="77CF0559"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программное обеспечение деятельности туристских организаций;</w:t>
      </w:r>
    </w:p>
    <w:p w14:paraId="5C0D21E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этику делового общения;</w:t>
      </w:r>
    </w:p>
    <w:p w14:paraId="7EDAEE23"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основы делопроизводства.</w:t>
      </w:r>
    </w:p>
    <w:p w14:paraId="2FEEB6A4"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профессионального модуля направлено на формирование следующих общих и профессиональных компетенций:</w:t>
      </w:r>
    </w:p>
    <w:p w14:paraId="73E18A37"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ПК 1.1 </w:t>
      </w:r>
      <w:r w:rsidRPr="00272CC2">
        <w:rPr>
          <w:rFonts w:eastAsia="Times New Roman" w:cs="Times New Roman"/>
          <w:kern w:val="0"/>
          <w:sz w:val="24"/>
          <w:szCs w:val="24"/>
          <w:lang w:val="x-none" w:eastAsia="x-none"/>
          <w14:ligatures w14:val="none"/>
        </w:rPr>
        <w:tab/>
        <w:t>Планировать текущую деятельность сотрудников служб предприятий туризма и гостеприимства</w:t>
      </w:r>
    </w:p>
    <w:p w14:paraId="2E805B9D"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ПК 1.2 </w:t>
      </w:r>
      <w:r w:rsidRPr="00272CC2">
        <w:rPr>
          <w:rFonts w:eastAsia="Times New Roman" w:cs="Times New Roman"/>
          <w:kern w:val="0"/>
          <w:sz w:val="24"/>
          <w:szCs w:val="24"/>
          <w:lang w:val="x-none" w:eastAsia="x-none"/>
          <w14:ligatures w14:val="none"/>
        </w:rPr>
        <w:tab/>
        <w:t>Организовывать текущую деятельность сотрудников служб предприятий туризма и гостеприимства</w:t>
      </w:r>
    </w:p>
    <w:p w14:paraId="0D4764C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ПК 1.3</w:t>
      </w:r>
      <w:r w:rsidRPr="00272CC2">
        <w:rPr>
          <w:rFonts w:eastAsia="Times New Roman" w:cs="Times New Roman"/>
          <w:kern w:val="0"/>
          <w:sz w:val="24"/>
          <w:szCs w:val="24"/>
          <w:lang w:val="x-none" w:eastAsia="x-none"/>
          <w14:ligatures w14:val="none"/>
        </w:rPr>
        <w:tab/>
        <w:t>Координировать и контролировать деятельность сотрудников служб предприятий туризма и гостеприимства</w:t>
      </w:r>
    </w:p>
    <w:p w14:paraId="06F24931"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ПК 1.4</w:t>
      </w:r>
      <w:r w:rsidRPr="00272CC2">
        <w:rPr>
          <w:rFonts w:eastAsia="Times New Roman" w:cs="Times New Roman"/>
          <w:kern w:val="0"/>
          <w:sz w:val="24"/>
          <w:szCs w:val="24"/>
          <w:lang w:val="x-none" w:eastAsia="x-none"/>
          <w14:ligatures w14:val="none"/>
        </w:rPr>
        <w:tab/>
        <w:t>Осуществлять расчеты с потребителями за предоставленные услуги</w:t>
      </w:r>
    </w:p>
    <w:p w14:paraId="17EE8BEF"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01 </w:t>
      </w:r>
      <w:r w:rsidRPr="00272CC2">
        <w:rPr>
          <w:rFonts w:eastAsia="Times New Roman" w:cs="Times New Roman"/>
          <w:kern w:val="0"/>
          <w:sz w:val="24"/>
          <w:szCs w:val="24"/>
          <w:lang w:val="x-none" w:eastAsia="x-none"/>
          <w14:ligatures w14:val="none"/>
        </w:rPr>
        <w:tab/>
        <w:t>Выбирать способы решения задач профессиональной деятельности применительно к различным контекстам</w:t>
      </w:r>
    </w:p>
    <w:p w14:paraId="357B0CF7"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02 </w:t>
      </w:r>
      <w:r w:rsidRPr="00272CC2">
        <w:rPr>
          <w:rFonts w:eastAsia="Times New Roman" w:cs="Times New Roman"/>
          <w:kern w:val="0"/>
          <w:sz w:val="24"/>
          <w:szCs w:val="24"/>
          <w:lang w:val="x-none" w:eastAsia="x-none"/>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AD41F6"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lastRenderedPageBreak/>
        <w:t xml:space="preserve">ОК 03 </w:t>
      </w:r>
      <w:r w:rsidRPr="00272CC2">
        <w:rPr>
          <w:rFonts w:eastAsia="Times New Roman" w:cs="Times New Roman"/>
          <w:kern w:val="0"/>
          <w:sz w:val="24"/>
          <w:szCs w:val="24"/>
          <w:lang w:val="x-none" w:eastAsia="x-none"/>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DC8593A"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04 </w:t>
      </w:r>
      <w:r w:rsidRPr="00272CC2">
        <w:rPr>
          <w:rFonts w:eastAsia="Times New Roman" w:cs="Times New Roman"/>
          <w:kern w:val="0"/>
          <w:sz w:val="24"/>
          <w:szCs w:val="24"/>
          <w:lang w:val="x-none" w:eastAsia="x-none"/>
          <w14:ligatures w14:val="none"/>
        </w:rPr>
        <w:tab/>
        <w:t>Эффективно взаимодействовать и работать в коллективе и команде</w:t>
      </w:r>
    </w:p>
    <w:p w14:paraId="7A13DE42"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05</w:t>
      </w:r>
      <w:r w:rsidRPr="00272CC2">
        <w:rPr>
          <w:rFonts w:eastAsia="Times New Roman" w:cs="Times New Roman"/>
          <w:kern w:val="0"/>
          <w:sz w:val="24"/>
          <w:szCs w:val="24"/>
          <w:lang w:val="x-none" w:eastAsia="x-none"/>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7428229"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06</w:t>
      </w:r>
      <w:r w:rsidRPr="00272CC2">
        <w:rPr>
          <w:rFonts w:eastAsia="Times New Roman" w:cs="Times New Roman"/>
          <w:kern w:val="0"/>
          <w:sz w:val="24"/>
          <w:szCs w:val="24"/>
          <w:lang w:val="x-none" w:eastAsia="x-none"/>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D884638"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09 </w:t>
      </w:r>
      <w:r w:rsidRPr="00272CC2">
        <w:rPr>
          <w:rFonts w:eastAsia="Times New Roman" w:cs="Times New Roman"/>
          <w:kern w:val="0"/>
          <w:sz w:val="24"/>
          <w:szCs w:val="24"/>
          <w:lang w:val="x-none" w:eastAsia="x-none"/>
          <w14:ligatures w14:val="none"/>
        </w:rPr>
        <w:tab/>
        <w:t>Пользоваться профессиональной документацией на государственном и иностранном языках</w:t>
      </w:r>
    </w:p>
    <w:p w14:paraId="6FFABEB0"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p>
    <w:p w14:paraId="017258F5"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p>
    <w:p w14:paraId="1ACB5B97"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p>
    <w:p w14:paraId="06856642" w14:textId="77777777" w:rsidR="00272CC2" w:rsidRPr="00272CC2" w:rsidRDefault="00272CC2" w:rsidP="00272CC2">
      <w:pPr>
        <w:spacing w:after="0"/>
        <w:jc w:val="center"/>
        <w:rPr>
          <w:rFonts w:eastAsia="Times New Roman" w:cs="Times New Roman"/>
          <w:b/>
          <w:caps/>
          <w:kern w:val="0"/>
          <w:sz w:val="24"/>
          <w:szCs w:val="24"/>
          <w:lang w:eastAsia="ru-RU"/>
          <w14:ligatures w14:val="none"/>
        </w:rPr>
      </w:pPr>
      <w:r w:rsidRPr="00272CC2">
        <w:rPr>
          <w:rFonts w:eastAsia="Times New Roman" w:cs="Times New Roman"/>
          <w:b/>
          <w:caps/>
          <w:kern w:val="0"/>
          <w:sz w:val="24"/>
          <w:szCs w:val="24"/>
          <w:lang w:eastAsia="ru-RU"/>
          <w14:ligatures w14:val="none"/>
        </w:rPr>
        <w:t>аннотация ПРОГРАММЫ ПРОФЕССИОНАЛЬНОГО МОДУЛЯ</w:t>
      </w:r>
    </w:p>
    <w:p w14:paraId="46B0AC02" w14:textId="77777777" w:rsidR="00272CC2" w:rsidRPr="00272CC2" w:rsidRDefault="00272CC2" w:rsidP="00272CC2">
      <w:pPr>
        <w:spacing w:after="0"/>
        <w:ind w:firstLine="708"/>
        <w:jc w:val="center"/>
        <w:rPr>
          <w:rFonts w:eastAsia="Times New Roman" w:cs="Times New Roman"/>
          <w:b/>
          <w:bCs/>
          <w:color w:val="000000"/>
          <w:kern w:val="0"/>
          <w:sz w:val="24"/>
          <w:szCs w:val="24"/>
          <w:lang w:eastAsia="ru-RU"/>
          <w14:ligatures w14:val="none"/>
        </w:rPr>
      </w:pPr>
      <w:r w:rsidRPr="00272CC2">
        <w:rPr>
          <w:rFonts w:eastAsia="Times New Roman" w:cs="Times New Roman"/>
          <w:b/>
          <w:bCs/>
          <w:color w:val="000000"/>
          <w:kern w:val="0"/>
          <w:sz w:val="24"/>
          <w:szCs w:val="24"/>
          <w:lang w:eastAsia="ru-RU"/>
          <w14:ligatures w14:val="none"/>
        </w:rPr>
        <w:t>ПМ.02 Предоставление экскурсионных услуг</w:t>
      </w:r>
    </w:p>
    <w:p w14:paraId="02C3A980"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274A4A59"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1310AC"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Профессиональный модуль входит в профессиональный цикл.</w:t>
      </w:r>
    </w:p>
    <w:p w14:paraId="3E738D3F" w14:textId="77777777" w:rsidR="00272CC2" w:rsidRPr="00272CC2" w:rsidRDefault="00272CC2" w:rsidP="00272CC2">
      <w:pPr>
        <w:spacing w:after="0"/>
        <w:jc w:val="center"/>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71FE7FE7" w14:textId="77777777" w:rsidR="00272CC2" w:rsidRPr="00272CC2" w:rsidRDefault="00272CC2" w:rsidP="00272CC2">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272CC2">
        <w:rPr>
          <w:rFonts w:eastAsia="Times New Roman" w:cs="Times New Roman"/>
          <w:b/>
          <w:kern w:val="0"/>
          <w:sz w:val="24"/>
          <w:szCs w:val="24"/>
          <w:lang w:eastAsia="ru-RU"/>
          <w14:ligatures w14:val="none"/>
        </w:rPr>
        <w:t>иметь практический опыт:</w:t>
      </w:r>
    </w:p>
    <w:p w14:paraId="4B7DAED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Консультирования клиентов по правилам оформления и приема заказов на экскурсионные услуги</w:t>
      </w:r>
    </w:p>
    <w:p w14:paraId="2FA93391"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Получения, учёта и оформления заказов на экскурсии</w:t>
      </w:r>
    </w:p>
    <w:p w14:paraId="092C03C4"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Формирования экскурсионных групп в соответствии с поступившими заказами</w:t>
      </w:r>
    </w:p>
    <w:p w14:paraId="7899319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Поддержания контактов с туристскими информационными центрами</w:t>
      </w:r>
    </w:p>
    <w:p w14:paraId="28117C2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Координации работы подразделений по реализации заказов на экскурсионные услуги</w:t>
      </w:r>
    </w:p>
    <w:p w14:paraId="41D594E7"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Ведения информационной базы данных о реализуемых заказах на экскурсионные услуги</w:t>
      </w:r>
    </w:p>
    <w:p w14:paraId="39BE317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Контроля реализации заказов на экскурсионные услуги</w:t>
      </w:r>
    </w:p>
    <w:p w14:paraId="507D84D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Ведения отчетности о реализованных заказах на экскурсионные услуги</w:t>
      </w:r>
    </w:p>
    <w:p w14:paraId="7A5F072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Определения и уточнения тематики программ экскурсионного обслуживания</w:t>
      </w:r>
    </w:p>
    <w:p w14:paraId="2AA30A9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Отбора и изучения экскурсионных объектов</w:t>
      </w:r>
    </w:p>
    <w:p w14:paraId="4BDAE49A"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Отбора объектов инфраструктуры в соответствии с разработанной программой экскурсионного обслуживания</w:t>
      </w:r>
    </w:p>
    <w:p w14:paraId="2780D14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Формирования программ экскурсионного обслуживания</w:t>
      </w:r>
    </w:p>
    <w:p w14:paraId="13EA12E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Формирования экскурсионных групп с учетом совместных интересов туристов (экскурсантов)</w:t>
      </w:r>
    </w:p>
    <w:p w14:paraId="15E4B80F"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Составления маршрута и текста экскурсии</w:t>
      </w:r>
    </w:p>
    <w:p w14:paraId="0275E681"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Отбора объектов для показа во время экскурсии</w:t>
      </w:r>
    </w:p>
    <w:p w14:paraId="0018882F"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Отбора информационных материалов для проведения экскурсии</w:t>
      </w:r>
    </w:p>
    <w:p w14:paraId="482D11B9"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Определения методических приемов проведения экскурсии</w:t>
      </w:r>
    </w:p>
    <w:p w14:paraId="040DBBD9"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Объезда (обхода) маршрута экскурсии</w:t>
      </w:r>
    </w:p>
    <w:p w14:paraId="1DEC2DFB"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Оформления экскурсионной документации</w:t>
      </w:r>
    </w:p>
    <w:p w14:paraId="08ACA7D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Организации сопровождения туристов (экскурсантов) в процессе перевозки на маршруте экскурсии</w:t>
      </w:r>
    </w:p>
    <w:p w14:paraId="62B08D2B"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xml:space="preserve"> Организации сопровождения туристов (экскурсантов) к объектам показа, </w:t>
      </w:r>
      <w:r w:rsidRPr="00272CC2">
        <w:rPr>
          <w:rFonts w:eastAsia="Times New Roman" w:cs="Times New Roman"/>
          <w:kern w:val="0"/>
          <w:sz w:val="24"/>
          <w:szCs w:val="24"/>
          <w:lang w:eastAsia="ru-RU"/>
          <w14:ligatures w14:val="none"/>
        </w:rPr>
        <w:lastRenderedPageBreak/>
        <w:t>объектам общественного питания, местам проведения культурно-зрелищных/спортивных мероприятий, средствам размещения</w:t>
      </w:r>
    </w:p>
    <w:p w14:paraId="2A249A31"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Организации сопровождения туристов (экскурсантов) с ограниченными возможностями здоровья</w:t>
      </w:r>
    </w:p>
    <w:p w14:paraId="593C0F09"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Оперативного информирование туристов (экскурсантов) об изменениях в программе экскурсионного обслуживания</w:t>
      </w:r>
    </w:p>
    <w:p w14:paraId="70199FD0"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Обеспечения соответствия маршрута экскурсии заявке на экскурсионное обслуживание</w:t>
      </w:r>
    </w:p>
    <w:p w14:paraId="2214DCB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Информирования туристов (экскурсантов) о посещаемых объектах показа и инфраструктуры, а также о местных культурных и поведенческих особенностях, связанных с национальными и локальными традициями</w:t>
      </w:r>
    </w:p>
    <w:p w14:paraId="1563E632"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Рассказа об объектах экскурсионного показа с применением техник ведения экскурсий и методических рекомендаций</w:t>
      </w:r>
    </w:p>
    <w:p w14:paraId="3482C8DB"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Инструктирования туристов (экскурсантов) о правилах поведения и безопасности на маршрутах экскурсий</w:t>
      </w:r>
    </w:p>
    <w:p w14:paraId="18605858"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Предоставления путевой информации по маршруту экскурсии</w:t>
      </w:r>
    </w:p>
    <w:p w14:paraId="4329F931"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Контроля за передвижением туристов (экскурсантов) по маршруту экскурсии, соблюдением расписания экскурсии</w:t>
      </w:r>
    </w:p>
    <w:p w14:paraId="3C49A2B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Осуществления коммуникации с туристами (экскурсантами), их консультирование по маршруту экскурсии</w:t>
      </w:r>
    </w:p>
    <w:p w14:paraId="6FF539F9"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и планирования маршрута (по видам туризма)</w:t>
      </w:r>
    </w:p>
    <w:p w14:paraId="2DBDF554"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Технической подготовки туристов перед прохождением маршрута</w:t>
      </w:r>
    </w:p>
    <w:p w14:paraId="6B795255"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Сбора и анализа информации о физико-географических и социально-культурных особенностях района маршрута (по видам туризма)</w:t>
      </w:r>
    </w:p>
    <w:p w14:paraId="2858774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Анализа и оценки опасностей и рисков предполагаемого маршрута, включая оценку погодно-климатических условий (по видам туризма)</w:t>
      </w:r>
    </w:p>
    <w:p w14:paraId="64E47D9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Составления подробного плана маршрута (по видам туризма)</w:t>
      </w:r>
    </w:p>
    <w:p w14:paraId="2CB2D66F"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Планирования запасных вариантов прохождения маршрута (по видам туризма)</w:t>
      </w:r>
    </w:p>
    <w:p w14:paraId="63D92C3A"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общего плана-графика прохождения маршрута (по видам туризма)</w:t>
      </w:r>
    </w:p>
    <w:p w14:paraId="1D8286F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плана действий при возникновении чрезвычайной ситуации или несчастном случае в группе (по видам туризма)</w:t>
      </w:r>
    </w:p>
    <w:p w14:paraId="33814A30"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тактического плана прохождения технически сложных участков маршрута (по видам туризма)</w:t>
      </w:r>
    </w:p>
    <w:p w14:paraId="0207E8B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запасных вариантов прохождения маршрута (по видам туризма)</w:t>
      </w:r>
    </w:p>
    <w:p w14:paraId="0477365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организационных, тактических и технических действий по снижению и профилактике различных видов опасностей и рисков, включая восхождение и спуск с маршрута (по видам туризма)</w:t>
      </w:r>
    </w:p>
    <w:p w14:paraId="6C6D094A"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Планирование мест размещения и способов организации временных и стационарных лагерей (по видам туризма)</w:t>
      </w:r>
    </w:p>
    <w:p w14:paraId="2E0A509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Сопровождения регистрации туристских групп и туристов в территориальных органах Министерства Российской Федерации по делам гражданской обороны, чрезвычайным ситуациям и ликвидации последствий стихийных бедствий или в службах спасения</w:t>
      </w:r>
    </w:p>
    <w:p w14:paraId="5CC3619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Подготовки снаряжения (по видам туризма)</w:t>
      </w:r>
    </w:p>
    <w:p w14:paraId="4E83AD6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Разработки списков необходимого личного и общественного снаряжения (по видам туризма)</w:t>
      </w:r>
    </w:p>
    <w:p w14:paraId="2CA12B0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Проверки личного и общественного снаряжения перед выходом на маршрут (по видам туризма)</w:t>
      </w:r>
    </w:p>
    <w:p w14:paraId="3DFD869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Планирования питания и питьевого режима на маршруте (по видам туризма)</w:t>
      </w:r>
    </w:p>
    <w:p w14:paraId="4221F64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Составления походной раскладки продуктов и меню питания, питьевого режима с учетом предпочтений клиентов и специфики приготовления пищи и водообеспечения в походных условиях (по видам туризма)</w:t>
      </w:r>
    </w:p>
    <w:p w14:paraId="2BF2A378"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lastRenderedPageBreak/>
        <w:t> Проведения инструктажа клиентов по правилам безопасности перед выходом на маршрут (по видам туризма)</w:t>
      </w:r>
    </w:p>
    <w:p w14:paraId="1675EE9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Планирования связи на маршруте, проверка исправности средств связи</w:t>
      </w:r>
    </w:p>
    <w:p w14:paraId="454FC378"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Обеспечения связи между экипажами транспортных средств</w:t>
      </w:r>
    </w:p>
    <w:p w14:paraId="200AA28B"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Планирования мероприятий по минимизации негативного воздействия на природу</w:t>
      </w:r>
    </w:p>
    <w:p w14:paraId="530A8111"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Проведения инструктажа клиентов о возможных опасностях и рисках, правилах поведения и безопасности во время прохождения маршрута (по видам туризма)</w:t>
      </w:r>
    </w:p>
    <w:p w14:paraId="55064975"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Лидирования и замыкания группы на всех этапах маршрута (на восхождениях и спусках, на подходах к маршрутам и отходах от них) (по видам туризма)</w:t>
      </w:r>
    </w:p>
    <w:p w14:paraId="6D3CF700"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Налаживания переправ через горные реки, включая выбор тактики, техники движения и способов организации страховки на переправах</w:t>
      </w:r>
    </w:p>
    <w:p w14:paraId="56DCB19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Лидирования и страховки клиента или группы на технически сложных или опасных участках маршрута (по видам туризма)</w:t>
      </w:r>
    </w:p>
    <w:p w14:paraId="6B969C30"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Синхронизации гребли, команды и их применения при прохождении маршрута</w:t>
      </w:r>
    </w:p>
    <w:p w14:paraId="0BF2DA92"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Управления судном в препятствиях с вертикальными и горизонтальными циркуляциями, пульсациями потока, сбоями струй, валами и другими неупорядоченными течениями</w:t>
      </w:r>
    </w:p>
    <w:p w14:paraId="7EB7D3B3"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Управления выбранными для прохождения средствами сплава: байдарками, катамаранами, рафтами</w:t>
      </w:r>
    </w:p>
    <w:p w14:paraId="6D4170DC"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Ремонта снаряжения в случае его повреждения (по видам туризма)</w:t>
      </w:r>
    </w:p>
    <w:p w14:paraId="0293AB6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Планирования и помощи в организации кормления лошадей</w:t>
      </w:r>
    </w:p>
    <w:p w14:paraId="76241FAE"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Чистки и седловки лошадей</w:t>
      </w:r>
    </w:p>
    <w:p w14:paraId="62E0410F"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Оценки состояния лошади перед выходом на маршрут</w:t>
      </w:r>
    </w:p>
    <w:p w14:paraId="502CCE1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Ухода за лошадью</w:t>
      </w:r>
    </w:p>
    <w:p w14:paraId="61EC1D6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Осмотра лошадей и уход за лошадьми на маршруте</w:t>
      </w:r>
    </w:p>
    <w:p w14:paraId="3A31D835"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Регистрации группы в аварийно-спасательных службах до начала путешествия (по видам туризма)</w:t>
      </w:r>
    </w:p>
    <w:p w14:paraId="25403B87"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Организации и руководства проведением поисково-спасательных мероприятий своими силами с использованием подручных средств (по видам туризма)</w:t>
      </w:r>
    </w:p>
    <w:p w14:paraId="2C386E74"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Вызова помощи при возникновении аварийной ситуации или несчастном случае (по видам туризма)</w:t>
      </w:r>
    </w:p>
    <w:p w14:paraId="0BF22BC4"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Планирования транспортного обеспечения маршрута: подъезд к началу маршрута, отъезд с места окончания маршрута, внутримаршрутные переезды, автосопровождение</w:t>
      </w:r>
    </w:p>
    <w:p w14:paraId="6485A696"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Коммуникации и взаимодействия со службой спасения и другими группами, находящимися в районе (по видам туризма)</w:t>
      </w:r>
    </w:p>
    <w:p w14:paraId="7654C505"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Организации и проведения поисково-спасательных работ (по видам туризма)</w:t>
      </w:r>
    </w:p>
    <w:p w14:paraId="2D174CAD"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Организации транспортировки пострадавшего</w:t>
      </w:r>
    </w:p>
    <w:p w14:paraId="71E54610"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Организации аварийных бивуаков</w:t>
      </w:r>
    </w:p>
    <w:p w14:paraId="03BDBD04"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 Эвакуации пострадавших</w:t>
      </w:r>
    </w:p>
    <w:p w14:paraId="2108F6D5"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b/>
          <w:kern w:val="0"/>
          <w:sz w:val="24"/>
          <w:szCs w:val="24"/>
          <w:lang w:eastAsia="ru-RU"/>
          <w14:ligatures w14:val="none"/>
        </w:rPr>
        <w:t>уметь</w:t>
      </w:r>
      <w:r w:rsidRPr="00272CC2">
        <w:rPr>
          <w:rFonts w:eastAsia="Times New Roman" w:cs="Times New Roman"/>
          <w:kern w:val="0"/>
          <w:sz w:val="24"/>
          <w:szCs w:val="24"/>
          <w:lang w:eastAsia="ru-RU"/>
          <w14:ligatures w14:val="none"/>
        </w:rPr>
        <w:t>:</w:t>
      </w:r>
    </w:p>
    <w:p w14:paraId="6FF1FB9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Предоставлять клиентам первичную информацию по вопросам реализации экскурсионных услуг</w:t>
      </w:r>
    </w:p>
    <w:p w14:paraId="314D516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Принимать заказы на экскурсионные услуги</w:t>
      </w:r>
    </w:p>
    <w:p w14:paraId="7E39BBC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Проверять правильность оформления заказа на экскурсионные услуги</w:t>
      </w:r>
    </w:p>
    <w:p w14:paraId="07E4D04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Регистрировать и редактировать данные о заказах на экскурсионные услуги и условиях их выполнения</w:t>
      </w:r>
    </w:p>
    <w:p w14:paraId="7017F71B"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систему электронных путевок</w:t>
      </w:r>
    </w:p>
    <w:p w14:paraId="626FBE8B"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Выявлять потребности и предпочтения туристов (экскурсантов) Использовать технологии компьютерной обработки заказов на экскурсионные услуги</w:t>
      </w:r>
    </w:p>
    <w:p w14:paraId="73EDBE8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xml:space="preserve"> Работать с документами, составлять отчеты по итогам реализации заказов на </w:t>
      </w:r>
      <w:r w:rsidRPr="00272CC2">
        <w:rPr>
          <w:rFonts w:eastAsia="Times New Roman" w:cs="Times New Roman"/>
          <w:color w:val="22272F"/>
          <w:kern w:val="0"/>
          <w:sz w:val="24"/>
          <w:szCs w:val="24"/>
          <w:shd w:val="clear" w:color="auto" w:fill="FFFFFF"/>
          <w:lang w:eastAsia="ru-RU"/>
          <w14:ligatures w14:val="none"/>
        </w:rPr>
        <w:lastRenderedPageBreak/>
        <w:t>экскурсионные услуги</w:t>
      </w:r>
    </w:p>
    <w:p w14:paraId="02B3075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Организовывать деятельность по хранению и обработке персональных данных</w:t>
      </w:r>
    </w:p>
    <w:p w14:paraId="292CE3A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технологии компьютерной обработки заказов на экскурсионные услуги</w:t>
      </w:r>
    </w:p>
    <w:p w14:paraId="3A274C9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Работать с документами, составлять отчеты по итогам реализации заказов на экскурсионные услуги</w:t>
      </w:r>
    </w:p>
    <w:p w14:paraId="10B277E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Организовывать деятельность по хранению и обработке персональных данных</w:t>
      </w:r>
    </w:p>
    <w:p w14:paraId="29ADB49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Проводить оценку состояния рынка экскурсионных услуг</w:t>
      </w:r>
    </w:p>
    <w:p w14:paraId="07F644D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обслуживания</w:t>
      </w:r>
    </w:p>
    <w:p w14:paraId="0DBB141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Корректировать программы экскурсионного обслуживания с учетом изменения условий их реализации</w:t>
      </w:r>
    </w:p>
    <w:p w14:paraId="5CFD999B"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Определять необходимость использования технических средств для разработки программ экскурсионного обслуживания</w:t>
      </w:r>
    </w:p>
    <w:p w14:paraId="07FAA97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Составлять программы экскурсионного обслуживания</w:t>
      </w:r>
    </w:p>
    <w:p w14:paraId="364367F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Организовывать взаимодействие с предпринимателями и организациями, предоставляющими услуги по программе экскурсионного обслуживания</w:t>
      </w:r>
    </w:p>
    <w:p w14:paraId="52F8114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Бронировать, корректировать и сопровождать заказы на услуги, входящие в программу экскурсионного обслуживания</w:t>
      </w:r>
    </w:p>
    <w:p w14:paraId="11BB7A2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Оформлять документацию к программам экскурсионного обслуживания</w:t>
      </w:r>
    </w:p>
    <w:p w14:paraId="604A0E3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Собирать и обрабатывать отзывы туристов (экскурсантов), формировать отчеты по реализованным экскурсионным программам</w:t>
      </w:r>
    </w:p>
    <w:p w14:paraId="140F80D0"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Бронирование транспортных услуг для организации экскурсий</w:t>
      </w:r>
    </w:p>
    <w:p w14:paraId="31CD6D9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Организация питания туристов (экскурсантов)</w:t>
      </w:r>
    </w:p>
    <w:p w14:paraId="30F17B37"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Организация посещения объектов экскурсионного показа</w:t>
      </w:r>
    </w:p>
    <w:p w14:paraId="3B10CC8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Обеспечение экскурсоводов (гидов) информацией о маршрутах экскурсий</w:t>
      </w:r>
    </w:p>
    <w:p w14:paraId="0E82AE2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Определять тему и составлять маршрут экскурсии</w:t>
      </w:r>
    </w:p>
    <w:p w14:paraId="465F217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методические приемы, формы и методы проведения экскурсий</w:t>
      </w:r>
    </w:p>
    <w:p w14:paraId="4A92FD1D"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Составлять методическую разработку экскурсии</w:t>
      </w:r>
    </w:p>
    <w:p w14:paraId="04050E3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Составлять технологическую карту экскурсии и иную экскурсионную документацию</w:t>
      </w:r>
    </w:p>
    <w:p w14:paraId="50FE1A4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технические средства и технологии при разработке экскурсий</w:t>
      </w:r>
    </w:p>
    <w:p w14:paraId="3F441E7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Устанавливать контакт с туристами (экскурсантами) и удерживать их внимание</w:t>
      </w:r>
    </w:p>
    <w:p w14:paraId="3352A0C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Применять технику публичных выступлений</w:t>
      </w:r>
    </w:p>
    <w:p w14:paraId="03EF372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Применять навыки экскурсионного рассказа, экскурсионного показа и демонстрации экспонатов</w:t>
      </w:r>
    </w:p>
    <w:p w14:paraId="0B22CD5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Применять методические приемы и методы, соответствующие программе экскурсионного обслуживания</w:t>
      </w:r>
    </w:p>
    <w:p w14:paraId="512C996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Обеспечивать соблюдение маршрута и расписания экскурсии</w:t>
      </w:r>
    </w:p>
    <w:p w14:paraId="370729D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Корректировать маршрут и содержание экскурсии в случае наступления непредвиденных обстоятельств</w:t>
      </w:r>
    </w:p>
    <w:p w14:paraId="28DBFF6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технические средства при проведении экскурсий</w:t>
      </w:r>
    </w:p>
    <w:p w14:paraId="1AE11EE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Разрешать конфликтные ситуации, возникающие на маршрутах экскурсий</w:t>
      </w:r>
    </w:p>
    <w:p w14:paraId="496A742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Разрабатывать планы действий при возникновении аварийной ситуации или несчастном случае в группе</w:t>
      </w:r>
    </w:p>
    <w:p w14:paraId="13F6006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Применять методические приемы, соответствующие маршруту экскурсии</w:t>
      </w:r>
    </w:p>
    <w:p w14:paraId="5F79AD1B"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Корректировать программу обслуживания по маршруту экскурсии с учетом индивидуальных потребностей туристов (экскурсантов)</w:t>
      </w:r>
    </w:p>
    <w:p w14:paraId="59F2C82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технические средства при сопровождении туристов (экскурсантов) по маршруту экскурсии</w:t>
      </w:r>
    </w:p>
    <w:p w14:paraId="51F5C78D"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Организовывать взаимодействие с правоохранительными органами и спасательными службами при возникновении чрезвычайных ситуаций</w:t>
      </w:r>
    </w:p>
    <w:p w14:paraId="5CF5535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Планировать и составлять план маршрута (по видам туризма)</w:t>
      </w:r>
    </w:p>
    <w:p w14:paraId="4A8A6E9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lastRenderedPageBreak/>
        <w:t> Анализировать и оценивать физико-географические особенности района (по видам туризма)</w:t>
      </w:r>
    </w:p>
    <w:p w14:paraId="3BC1961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Анализировать и оценивать потенциальные опасности и риски (по видам туризма)</w:t>
      </w:r>
    </w:p>
    <w:p w14:paraId="0CA78DC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Анализировать и оценивать социально-культурные особенности (по видам туризма)</w:t>
      </w:r>
    </w:p>
    <w:p w14:paraId="12F7DA1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Анализировать и оценивать особенности состава группы (пол, возраст, уровень физической и технической подготовленности) (по видам туризма)</w:t>
      </w:r>
    </w:p>
    <w:p w14:paraId="4975D44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Анализировать и оценивать технические особенности маршрута (общая протяженность, техническая сложность, уровень автономности) (по видам туризма)</w:t>
      </w:r>
    </w:p>
    <w:p w14:paraId="485CBB2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Составлять краткосрочные локальные прогнозы погоды на основе анализа доступных метеорологических данных и собственных наблюдений за погодой (по видам туризма)</w:t>
      </w:r>
    </w:p>
    <w:p w14:paraId="28846C1C"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Проводить подбор и подготовку личного, группового страховочного и специального туристского снаряжения с учетом специфики предполагаемого маршрута (по видам туризма)</w:t>
      </w:r>
    </w:p>
    <w:p w14:paraId="7B3436B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Кататься на горных лыжах или сноуборде по неподготовленным горным склонам в любых снежных уcловиях</w:t>
      </w:r>
    </w:p>
    <w:p w14:paraId="1D236AA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Передвигаться и лидировать на горном рельефе любых видов (травянистых и осыпных склонах, скальном, ледово-снежном и комбинированном рельефе)</w:t>
      </w:r>
    </w:p>
    <w:p w14:paraId="72BEC18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Организовывать движение и обеспечивать страховку клиента или группы на горном рельефе любых видов (травянистых и осыпных склонах, скальном, ледово-снежном и комбинированном рельефе)</w:t>
      </w:r>
    </w:p>
    <w:p w14:paraId="1B147CB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Передвигаться по закрытым ледникам</w:t>
      </w:r>
    </w:p>
    <w:p w14:paraId="7C0061F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Пользоваться техническими приемами спасения из ледовых трещин</w:t>
      </w:r>
    </w:p>
    <w:p w14:paraId="35BA8457"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Переправляться через горные реки, включая выбор тактики, техники движения и способов организации страховки на переправах</w:t>
      </w:r>
    </w:p>
    <w:p w14:paraId="4F73C82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Обучать гребковой технике: прямой и обратный гребки, дуговые прямой и обратный гребки, одиночное и параллельное притяжение, безопорная проводка весла, подруливание</w:t>
      </w:r>
    </w:p>
    <w:p w14:paraId="27D29C7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Обучать торможению судна при помощи весел, камней в русле, береговых выступов и структуры потока</w:t>
      </w:r>
    </w:p>
    <w:p w14:paraId="55C97DA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Организовывать различные виды страховок на воде</w:t>
      </w:r>
    </w:p>
    <w:p w14:paraId="2DE79777"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Ориентироваться в лесной и горной местности</w:t>
      </w:r>
    </w:p>
    <w:p w14:paraId="28AA717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Ориентироваться c использованием топографических карт и компаса</w:t>
      </w:r>
    </w:p>
    <w:p w14:paraId="2DD0D0A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Ориентироваться без применения карт и компаса</w:t>
      </w:r>
    </w:p>
    <w:p w14:paraId="3EE092D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Пользоваться спутниковыми навигационными системами</w:t>
      </w:r>
    </w:p>
    <w:p w14:paraId="486F3B7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Ориентироваться в сложных погодных условиях и при плохой видимости</w:t>
      </w:r>
    </w:p>
    <w:p w14:paraId="6E48545C"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Готовить пищу в полевых условиях</w:t>
      </w:r>
    </w:p>
    <w:p w14:paraId="67D9465B"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Взаимодействовать со службами спасения и группами,</w:t>
      </w:r>
    </w:p>
    <w:p w14:paraId="156CF17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находящимися в районе</w:t>
      </w:r>
    </w:p>
    <w:p w14:paraId="0F793FD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Использовать основные невербальные сигналы при работе с вертолетом</w:t>
      </w:r>
    </w:p>
    <w:p w14:paraId="39932FD7"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Проводить поисково-спасательные работы с использованием подручных средств</w:t>
      </w:r>
    </w:p>
    <w:p w14:paraId="5E9F13E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Проводить поисково-спасательные работы в лавинах силами одного и нескольких человек</w:t>
      </w:r>
    </w:p>
    <w:p w14:paraId="17CCA6F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Работать с лавинными датчиками при поиске одного и нескольких пострадавших</w:t>
      </w:r>
    </w:p>
    <w:p w14:paraId="212D53B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Зондировать снежный склон силами одного и нескольких человек при поиске одного и нескольких пострадавших</w:t>
      </w:r>
    </w:p>
    <w:p w14:paraId="62F0E64C"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Оказывать первую помощь в полевых условиях</w:t>
      </w:r>
    </w:p>
    <w:p w14:paraId="4EBFDD8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Транспортировать пострадавшего с использованием подручных средств</w:t>
      </w:r>
    </w:p>
    <w:p w14:paraId="31A18D4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Организовывать аварийные бивуаки</w:t>
      </w:r>
    </w:p>
    <w:p w14:paraId="1DB5E0D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t> Ремонтировать все виды снаряжения</w:t>
      </w:r>
    </w:p>
    <w:p w14:paraId="657E8DB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shd w:val="clear" w:color="auto" w:fill="FFFFFF"/>
          <w:lang w:eastAsia="ru-RU"/>
          <w14:ligatures w14:val="none"/>
        </w:rPr>
      </w:pPr>
      <w:r w:rsidRPr="00272CC2">
        <w:rPr>
          <w:rFonts w:eastAsia="Times New Roman" w:cs="Times New Roman"/>
          <w:color w:val="22272F"/>
          <w:kern w:val="0"/>
          <w:sz w:val="24"/>
          <w:szCs w:val="24"/>
          <w:shd w:val="clear" w:color="auto" w:fill="FFFFFF"/>
          <w:lang w:eastAsia="ru-RU"/>
          <w14:ligatures w14:val="none"/>
        </w:rPr>
        <w:lastRenderedPageBreak/>
        <w:t> Обслуживать транспортные средства, определять неисправности и проводить мелкий ремонт</w:t>
      </w:r>
    </w:p>
    <w:p w14:paraId="430F6C83"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b/>
          <w:kern w:val="0"/>
          <w:sz w:val="24"/>
          <w:szCs w:val="24"/>
          <w:lang w:eastAsia="ru-RU"/>
          <w14:ligatures w14:val="none"/>
        </w:rPr>
        <w:t>знать</w:t>
      </w:r>
      <w:r w:rsidRPr="00272CC2">
        <w:rPr>
          <w:rFonts w:eastAsia="Times New Roman" w:cs="Times New Roman"/>
          <w:kern w:val="0"/>
          <w:sz w:val="24"/>
          <w:szCs w:val="24"/>
          <w:lang w:eastAsia="ru-RU"/>
          <w14:ligatures w14:val="none"/>
        </w:rPr>
        <w:t>:</w:t>
      </w:r>
    </w:p>
    <w:p w14:paraId="41C2BEEC"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Законы и иные нормативные правовые акты Российской Федерации и субъекта Российской Федерации в сфере туризма и экскурсионного дела</w:t>
      </w:r>
    </w:p>
    <w:p w14:paraId="67233BB3"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Особенности субъекта Российской Федерации (географические, историко-культурные, экономические и туристские)</w:t>
      </w:r>
    </w:p>
    <w:p w14:paraId="4DB6254F"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Локальные нормативные акты организации, регламентирующие осуществление экскурсионной деятельности</w:t>
      </w:r>
    </w:p>
    <w:p w14:paraId="5FC21506"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Функции структурных подразделений экскурсионного бюро</w:t>
      </w:r>
    </w:p>
    <w:p w14:paraId="33AD7267"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Основы делопроизводства</w:t>
      </w:r>
    </w:p>
    <w:p w14:paraId="200AB07D"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Требования к оформлению и учету заказов на экскурсии</w:t>
      </w:r>
    </w:p>
    <w:p w14:paraId="5521616F"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Порядок контроля прохождения и выполнения заказов на экскурсии</w:t>
      </w:r>
    </w:p>
    <w:p w14:paraId="7CA3B7BC"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Структура и состав информации, содержащейся в электронной путевке</w:t>
      </w:r>
    </w:p>
    <w:p w14:paraId="2FCCB463"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Технология компьютерной обработки заказов на экскурсии</w:t>
      </w:r>
    </w:p>
    <w:p w14:paraId="5B311500"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Иностранный язык в объеме, необходимом для консультирования туристов по оформлению заказов на экскурсионные услуги</w:t>
      </w:r>
    </w:p>
    <w:p w14:paraId="04FF9571"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Этика межкультурного и делового общения</w:t>
      </w:r>
    </w:p>
    <w:p w14:paraId="5C14CDDE"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Туристский потенциал населенного пункта (района)</w:t>
      </w:r>
    </w:p>
    <w:p w14:paraId="252A91DF"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Теоретические основы экскурсионной деятельности</w:t>
      </w:r>
    </w:p>
    <w:p w14:paraId="6D2AD1C7"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Этика и культура межличностного общения</w:t>
      </w:r>
    </w:p>
    <w:p w14:paraId="1EBEC139"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Правила оказания первой помощи и обеспечения безопасности, порядок действий в чрезвычайной ситуации</w:t>
      </w:r>
    </w:p>
    <w:p w14:paraId="170759FD"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профессионального модуля направлено на формирование следующих общих и профессиональных компетенций:</w:t>
      </w:r>
    </w:p>
    <w:p w14:paraId="1013EDD2"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ПК 2.1 </w:t>
      </w:r>
      <w:r w:rsidRPr="00272CC2">
        <w:rPr>
          <w:rFonts w:eastAsia="Times New Roman" w:cs="Times New Roman"/>
          <w:kern w:val="0"/>
          <w:sz w:val="24"/>
          <w:szCs w:val="24"/>
          <w:lang w:val="x-none" w:eastAsia="x-none"/>
          <w14:ligatures w14:val="none"/>
        </w:rPr>
        <w:tab/>
        <w:t>Формировать группы туристов, выполнять регистрацию группы в аварийно-спасательных службах</w:t>
      </w:r>
    </w:p>
    <w:p w14:paraId="67973986"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ПК 2.2 </w:t>
      </w:r>
      <w:r w:rsidRPr="00272CC2">
        <w:rPr>
          <w:rFonts w:eastAsia="Times New Roman" w:cs="Times New Roman"/>
          <w:kern w:val="0"/>
          <w:sz w:val="24"/>
          <w:szCs w:val="24"/>
          <w:lang w:val="x-none" w:eastAsia="x-none"/>
          <w14:ligatures w14:val="none"/>
        </w:rPr>
        <w:tab/>
        <w:t>Сопровождать туристов при прохождении маршрута (по видам туризма)</w:t>
      </w:r>
    </w:p>
    <w:p w14:paraId="2F86B846"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01 </w:t>
      </w:r>
      <w:r w:rsidRPr="00272CC2">
        <w:rPr>
          <w:rFonts w:eastAsia="Times New Roman" w:cs="Times New Roman"/>
          <w:kern w:val="0"/>
          <w:sz w:val="24"/>
          <w:szCs w:val="24"/>
          <w:lang w:val="x-none" w:eastAsia="x-none"/>
          <w14:ligatures w14:val="none"/>
        </w:rPr>
        <w:tab/>
        <w:t>Выбирать способы решения задач профессиональной деятельности применительно к различным контекстам</w:t>
      </w:r>
    </w:p>
    <w:p w14:paraId="5E58332A"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02 </w:t>
      </w:r>
      <w:r w:rsidRPr="00272CC2">
        <w:rPr>
          <w:rFonts w:eastAsia="Times New Roman" w:cs="Times New Roman"/>
          <w:kern w:val="0"/>
          <w:sz w:val="24"/>
          <w:szCs w:val="24"/>
          <w:lang w:val="x-none" w:eastAsia="x-none"/>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AFB503"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03 </w:t>
      </w:r>
      <w:r w:rsidRPr="00272CC2">
        <w:rPr>
          <w:rFonts w:eastAsia="Times New Roman" w:cs="Times New Roman"/>
          <w:kern w:val="0"/>
          <w:sz w:val="24"/>
          <w:szCs w:val="24"/>
          <w:lang w:val="x-none" w:eastAsia="x-none"/>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7C01D5E"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04 </w:t>
      </w:r>
      <w:r w:rsidRPr="00272CC2">
        <w:rPr>
          <w:rFonts w:eastAsia="Times New Roman" w:cs="Times New Roman"/>
          <w:kern w:val="0"/>
          <w:sz w:val="24"/>
          <w:szCs w:val="24"/>
          <w:lang w:val="x-none" w:eastAsia="x-none"/>
          <w14:ligatures w14:val="none"/>
        </w:rPr>
        <w:tab/>
        <w:t>Эффективно взаимодействовать и работать в коллективе и команде</w:t>
      </w:r>
    </w:p>
    <w:p w14:paraId="70335A90"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05</w:t>
      </w:r>
      <w:r w:rsidRPr="00272CC2">
        <w:rPr>
          <w:rFonts w:eastAsia="Times New Roman" w:cs="Times New Roman"/>
          <w:kern w:val="0"/>
          <w:sz w:val="24"/>
          <w:szCs w:val="24"/>
          <w:lang w:val="x-none" w:eastAsia="x-none"/>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64816"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ОК 07</w:t>
      </w:r>
      <w:r w:rsidRPr="00272CC2">
        <w:rPr>
          <w:rFonts w:eastAsia="Times New Roman" w:cs="Times New Roman"/>
          <w:kern w:val="0"/>
          <w:sz w:val="24"/>
          <w:szCs w:val="24"/>
          <w:lang w:val="x-none" w:eastAsia="x-none"/>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0A864E9"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 xml:space="preserve">ОК 09 </w:t>
      </w:r>
      <w:r w:rsidRPr="00272CC2">
        <w:rPr>
          <w:rFonts w:eastAsia="Times New Roman" w:cs="Times New Roman"/>
          <w:kern w:val="0"/>
          <w:sz w:val="24"/>
          <w:szCs w:val="24"/>
          <w:lang w:val="x-none" w:eastAsia="x-none"/>
          <w14:ligatures w14:val="none"/>
        </w:rPr>
        <w:tab/>
        <w:t>Пользоваться профессиональной документацией на государственном и иностранном языках</w:t>
      </w:r>
    </w:p>
    <w:p w14:paraId="17340E4C" w14:textId="77777777" w:rsidR="00272CC2" w:rsidRPr="00272CC2" w:rsidRDefault="00272CC2" w:rsidP="00272CC2">
      <w:pPr>
        <w:spacing w:after="0"/>
        <w:ind w:right="-57"/>
        <w:jc w:val="both"/>
        <w:rPr>
          <w:rFonts w:eastAsia="Times New Roman" w:cs="Times New Roman"/>
          <w:kern w:val="0"/>
          <w:sz w:val="24"/>
          <w:szCs w:val="24"/>
          <w:lang w:val="x-none" w:eastAsia="x-none"/>
          <w14:ligatures w14:val="none"/>
        </w:rPr>
      </w:pPr>
    </w:p>
    <w:p w14:paraId="4315304F" w14:textId="77777777" w:rsidR="00272CC2" w:rsidRPr="00272CC2" w:rsidRDefault="00272CC2" w:rsidP="00272CC2">
      <w:pPr>
        <w:spacing w:after="0"/>
        <w:jc w:val="center"/>
        <w:rPr>
          <w:rFonts w:eastAsia="Times New Roman" w:cs="Times New Roman"/>
          <w:b/>
          <w:caps/>
          <w:kern w:val="0"/>
          <w:sz w:val="24"/>
          <w:szCs w:val="24"/>
          <w:lang w:eastAsia="ru-RU"/>
          <w14:ligatures w14:val="none"/>
        </w:rPr>
      </w:pPr>
      <w:r w:rsidRPr="00272CC2">
        <w:rPr>
          <w:rFonts w:eastAsia="Times New Roman" w:cs="Times New Roman"/>
          <w:b/>
          <w:caps/>
          <w:kern w:val="0"/>
          <w:sz w:val="24"/>
          <w:szCs w:val="24"/>
          <w:lang w:eastAsia="ru-RU"/>
          <w14:ligatures w14:val="none"/>
        </w:rPr>
        <w:t>аннотация ПРОГРАММЫ ПРОФЕССИОНАЛЬНОГО МОДУЛЯ</w:t>
      </w:r>
    </w:p>
    <w:p w14:paraId="1EEB111B" w14:textId="77777777" w:rsidR="00272CC2" w:rsidRPr="00272CC2" w:rsidRDefault="00272CC2" w:rsidP="00272CC2">
      <w:pPr>
        <w:spacing w:after="0"/>
        <w:ind w:firstLine="708"/>
        <w:jc w:val="center"/>
        <w:rPr>
          <w:rFonts w:eastAsia="Times New Roman" w:cs="Times New Roman"/>
          <w:b/>
          <w:bCs/>
          <w:color w:val="000000"/>
          <w:kern w:val="0"/>
          <w:sz w:val="24"/>
          <w:szCs w:val="24"/>
          <w:lang w:eastAsia="ru-RU"/>
          <w14:ligatures w14:val="none"/>
        </w:rPr>
      </w:pPr>
      <w:r w:rsidRPr="00272CC2">
        <w:rPr>
          <w:rFonts w:eastAsia="Times New Roman" w:cs="Times New Roman"/>
          <w:b/>
          <w:bCs/>
          <w:color w:val="000000"/>
          <w:kern w:val="0"/>
          <w:sz w:val="24"/>
          <w:szCs w:val="24"/>
          <w:lang w:eastAsia="ru-RU"/>
          <w14:ligatures w14:val="none"/>
        </w:rPr>
        <w:t>ПМ.03 Освоение профессии рабочего, должности служащего - инструктор-проводник по пешеходному туризму и трекингу</w:t>
      </w:r>
    </w:p>
    <w:p w14:paraId="3AFBFA72" w14:textId="77777777" w:rsidR="00272CC2" w:rsidRPr="00272CC2" w:rsidRDefault="00272CC2" w:rsidP="00272CC2">
      <w:pPr>
        <w:spacing w:after="0"/>
        <w:ind w:firstLine="708"/>
        <w:jc w:val="both"/>
        <w:rPr>
          <w:rFonts w:eastAsia="Calibri" w:cs="Times New Roman"/>
          <w:kern w:val="0"/>
          <w:sz w:val="24"/>
          <w:szCs w:val="24"/>
          <w14:ligatures w14:val="none"/>
        </w:rPr>
      </w:pPr>
      <w:r w:rsidRPr="00272CC2">
        <w:rPr>
          <w:rFonts w:eastAsia="Calibri"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43.02.16 Туризм и гостеприимство.</w:t>
      </w:r>
    </w:p>
    <w:p w14:paraId="6FC3C5BF" w14:textId="77777777" w:rsidR="00272CC2" w:rsidRPr="00272CC2" w:rsidRDefault="00272CC2" w:rsidP="00272CC2">
      <w:pPr>
        <w:spacing w:after="0"/>
        <w:ind w:firstLine="708"/>
        <w:jc w:val="both"/>
        <w:rPr>
          <w:rFonts w:eastAsia="Times New Roman" w:cs="Times New Roman"/>
          <w:kern w:val="0"/>
          <w:sz w:val="24"/>
          <w:szCs w:val="24"/>
          <w:lang w:eastAsia="ar-SA"/>
          <w14:ligatures w14:val="none"/>
        </w:rPr>
      </w:pPr>
      <w:r w:rsidRPr="00272CC2">
        <w:rPr>
          <w:rFonts w:eastAsia="Times New Roman" w:cs="Times New Roman"/>
          <w:kern w:val="0"/>
          <w:sz w:val="24"/>
          <w:szCs w:val="24"/>
          <w:lang w:eastAsia="ar-SA"/>
          <w14:ligatures w14:val="none"/>
        </w:rPr>
        <w:lastRenderedPageBreak/>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4862487" w14:textId="77777777" w:rsidR="00272CC2" w:rsidRPr="00272CC2" w:rsidRDefault="00272CC2" w:rsidP="00272CC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ab/>
        <w:t>Профессиональный модуль входит в профессиональный цикл.</w:t>
      </w:r>
    </w:p>
    <w:p w14:paraId="6934177F" w14:textId="77777777" w:rsidR="00272CC2" w:rsidRPr="00272CC2" w:rsidRDefault="00272CC2" w:rsidP="00272CC2">
      <w:pPr>
        <w:spacing w:after="0"/>
        <w:jc w:val="center"/>
        <w:rPr>
          <w:rFonts w:eastAsia="Times New Roman" w:cs="Times New Roman"/>
          <w:kern w:val="0"/>
          <w:sz w:val="24"/>
          <w:szCs w:val="24"/>
          <w:lang w:eastAsia="ru-RU"/>
          <w14:ligatures w14:val="none"/>
        </w:rPr>
      </w:pPr>
      <w:r w:rsidRPr="00272CC2">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0E7655C8" w14:textId="77777777" w:rsidR="00272CC2" w:rsidRPr="00272CC2" w:rsidRDefault="00272CC2" w:rsidP="00272CC2">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272CC2">
        <w:rPr>
          <w:rFonts w:eastAsia="Times New Roman" w:cs="Times New Roman"/>
          <w:b/>
          <w:kern w:val="0"/>
          <w:sz w:val="24"/>
          <w:szCs w:val="24"/>
          <w:lang w:eastAsia="ru-RU"/>
          <w14:ligatures w14:val="none"/>
        </w:rPr>
        <w:t>иметь практический опыт:</w:t>
      </w:r>
    </w:p>
    <w:p w14:paraId="6CC589A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разработки маршрута в пешеходном туризме и трекинге;</w:t>
      </w:r>
    </w:p>
    <w:p w14:paraId="713FE8F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сопровождения туристов в пешеходном туризме и трекинге,</w:t>
      </w:r>
    </w:p>
    <w:p w14:paraId="3BD96F9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обеспечивая их безопасность;</w:t>
      </w:r>
    </w:p>
    <w:p w14:paraId="1F9B240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оказания первой помощи.</w:t>
      </w:r>
    </w:p>
    <w:p w14:paraId="1DC1625B"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b/>
          <w:kern w:val="0"/>
          <w:sz w:val="24"/>
          <w:szCs w:val="24"/>
          <w:lang w:eastAsia="ru-RU"/>
          <w14:ligatures w14:val="none"/>
        </w:rPr>
        <w:t>уметь</w:t>
      </w:r>
      <w:r w:rsidRPr="00272CC2">
        <w:rPr>
          <w:rFonts w:eastAsia="Times New Roman" w:cs="Times New Roman"/>
          <w:kern w:val="0"/>
          <w:sz w:val="24"/>
          <w:szCs w:val="24"/>
          <w:lang w:eastAsia="ru-RU"/>
          <w14:ligatures w14:val="none"/>
        </w:rPr>
        <w:t>:</w:t>
      </w:r>
    </w:p>
    <w:p w14:paraId="1EE6F9A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анализировать информацию о физико-географических и социальнокультурных особенностях района маршрута;</w:t>
      </w:r>
    </w:p>
    <w:p w14:paraId="1E0539A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оценивать риски предполагаемого маршрута, включая оценку погодноклиматических условий;</w:t>
      </w:r>
    </w:p>
    <w:p w14:paraId="4982041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составлять подробный план маршрута и технологическую карту;</w:t>
      </w:r>
    </w:p>
    <w:p w14:paraId="1BE42F0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планировать запасные варианты прохождения маршрута;</w:t>
      </w:r>
    </w:p>
    <w:p w14:paraId="1BEC709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разрабатывать план действий при возникновении чрезвычайной</w:t>
      </w:r>
    </w:p>
    <w:p w14:paraId="58A7226C"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ситуации или несчастном случае в группе;</w:t>
      </w:r>
    </w:p>
    <w:p w14:paraId="1EE0687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сопровождать регистрацию туристских групп в аварийноспасательных службах;</w:t>
      </w:r>
    </w:p>
    <w:p w14:paraId="2214984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разрабатывать списки необходимого личного и общественного</w:t>
      </w:r>
    </w:p>
    <w:p w14:paraId="0B2225EC"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снаряжения и подготавливать его;</w:t>
      </w:r>
    </w:p>
    <w:p w14:paraId="3815919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планировать питание и питьевой режим на маршруте;</w:t>
      </w:r>
    </w:p>
    <w:p w14:paraId="2E7E68C7"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составлять походную раскладку продуктов и меню питания, питьевого</w:t>
      </w:r>
    </w:p>
    <w:p w14:paraId="428672DC"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режима с учетом предпочтений клиентов и специфики приготовления пищи и</w:t>
      </w:r>
    </w:p>
    <w:p w14:paraId="3AF1303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водообеспечения в походных условиях;</w:t>
      </w:r>
    </w:p>
    <w:p w14:paraId="51D3CD6D"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планировать связь на маршруте и проверять исправность средств связи;</w:t>
      </w:r>
    </w:p>
    <w:p w14:paraId="457CBCD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создавать системы коммуникации внутри группы, группы и базового</w:t>
      </w:r>
    </w:p>
    <w:p w14:paraId="5D647F2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лагеря, группы и службы спасения;</w:t>
      </w:r>
    </w:p>
    <w:p w14:paraId="736FFF1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проводить инструктаж клиентов по правилам безопасности перед</w:t>
      </w:r>
    </w:p>
    <w:p w14:paraId="2A993CF1"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выходом на маршрут;</w:t>
      </w:r>
    </w:p>
    <w:p w14:paraId="53C3B680"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руководить группой на маршруте;</w:t>
      </w:r>
    </w:p>
    <w:p w14:paraId="163D3B3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принимать меры безопасности во время прохождения маршрута;</w:t>
      </w:r>
    </w:p>
    <w:p w14:paraId="4616A53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выбирать оптимальную тактику прохождения маршрута в зависимости</w:t>
      </w:r>
    </w:p>
    <w:p w14:paraId="6DCC49AD"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от потенциальных опасностей;</w:t>
      </w:r>
    </w:p>
    <w:p w14:paraId="51335BDF"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лидировать и замыкать группу при движении на маршруте;</w:t>
      </w:r>
    </w:p>
    <w:p w14:paraId="3A5854C0"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ориентироваться на местности, выбирая оптимальный путь;</w:t>
      </w:r>
    </w:p>
    <w:p w14:paraId="69B82250"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выбирать оптимальный темп передвижения и режима отдыха;</w:t>
      </w:r>
    </w:p>
    <w:p w14:paraId="58094BB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коммуницировать с клиентами (оказывать помощь клиентам,</w:t>
      </w:r>
    </w:p>
    <w:p w14:paraId="77AAF14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консультировать и инструктировать клиентов во время путешествия);</w:t>
      </w:r>
    </w:p>
    <w:p w14:paraId="73F79219"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налаживать быт, организовывая питьевой режим и режим питания</w:t>
      </w:r>
    </w:p>
    <w:p w14:paraId="7BACD0C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клиентов на маршруте;</w:t>
      </w:r>
    </w:p>
    <w:p w14:paraId="2FD23A5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организовывать прием пищи, питьевой воды;</w:t>
      </w:r>
    </w:p>
    <w:p w14:paraId="2F14B93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обустраивать бивуаки и места отдыха на маршруте;</w:t>
      </w:r>
    </w:p>
    <w:p w14:paraId="4911D010"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принимать меры по минимизации негативного воздействия на природу;</w:t>
      </w:r>
    </w:p>
    <w:p w14:paraId="4B67DD4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формировать аптечки первой помощи;</w:t>
      </w:r>
    </w:p>
    <w:p w14:paraId="6AA133CD"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вызывать помощь при возникновении аварийной ситуации или</w:t>
      </w:r>
    </w:p>
    <w:p w14:paraId="454D2A1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несчастном случае;</w:t>
      </w:r>
    </w:p>
    <w:p w14:paraId="3C54C6C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взаимодействовать со службой спасения и другими группами,</w:t>
      </w:r>
    </w:p>
    <w:p w14:paraId="1B5A2433"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находящимися в районе;</w:t>
      </w:r>
    </w:p>
    <w:p w14:paraId="6C2B6794"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оказывать первую помощь пострадавшему: контролировать его</w:t>
      </w:r>
    </w:p>
    <w:p w14:paraId="58319BAA"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состояния (сознание, дыхание, кровообращение), оказывать психологическую</w:t>
      </w:r>
    </w:p>
    <w:p w14:paraId="022DAF30"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lastRenderedPageBreak/>
        <w:t>поддержку;</w:t>
      </w:r>
    </w:p>
    <w:p w14:paraId="2DA68387"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обеспечивать необходимый уход за пострадавшим до передачи в</w:t>
      </w:r>
    </w:p>
    <w:p w14:paraId="6810A9A2"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службу спасения или в медицинское учреждение;</w:t>
      </w:r>
    </w:p>
    <w:p w14:paraId="6248A9A8"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транспортировать пострадавшего силами группы с использованием</w:t>
      </w:r>
    </w:p>
    <w:p w14:paraId="18A16AE6"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подручных средств;</w:t>
      </w:r>
    </w:p>
    <w:p w14:paraId="038EBD5E" w14:textId="77777777" w:rsidR="00272CC2" w:rsidRPr="00272CC2" w:rsidRDefault="00272CC2" w:rsidP="00272CC2">
      <w:pPr>
        <w:widowControl w:val="0"/>
        <w:autoSpaceDE w:val="0"/>
        <w:autoSpaceDN w:val="0"/>
        <w:adjustRightInd w:val="0"/>
        <w:spacing w:after="0"/>
        <w:ind w:firstLine="708"/>
        <w:rPr>
          <w:rFonts w:eastAsia="Times New Roman" w:cs="Times New Roman"/>
          <w:color w:val="22272F"/>
          <w:kern w:val="0"/>
          <w:sz w:val="24"/>
          <w:szCs w:val="24"/>
          <w:lang w:eastAsia="ru-RU"/>
          <w14:ligatures w14:val="none"/>
        </w:rPr>
      </w:pPr>
      <w:r w:rsidRPr="00272CC2">
        <w:rPr>
          <w:rFonts w:eastAsia="Times New Roman" w:cs="Times New Roman"/>
          <w:color w:val="22272F"/>
          <w:kern w:val="0"/>
          <w:sz w:val="24"/>
          <w:szCs w:val="24"/>
          <w:lang w:eastAsia="ru-RU"/>
          <w14:ligatures w14:val="none"/>
        </w:rPr>
        <w:t>- эвакуировать пострадавшего.</w:t>
      </w:r>
    </w:p>
    <w:p w14:paraId="16038163" w14:textId="77777777" w:rsidR="00272CC2" w:rsidRPr="00272CC2" w:rsidRDefault="00272CC2" w:rsidP="00272CC2">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272CC2">
        <w:rPr>
          <w:rFonts w:eastAsia="Times New Roman" w:cs="Times New Roman"/>
          <w:b/>
          <w:kern w:val="0"/>
          <w:sz w:val="24"/>
          <w:szCs w:val="24"/>
          <w:lang w:eastAsia="ru-RU"/>
          <w14:ligatures w14:val="none"/>
        </w:rPr>
        <w:t>знать</w:t>
      </w:r>
      <w:r w:rsidRPr="00272CC2">
        <w:rPr>
          <w:rFonts w:eastAsia="Times New Roman" w:cs="Times New Roman"/>
          <w:kern w:val="0"/>
          <w:sz w:val="24"/>
          <w:szCs w:val="24"/>
          <w:lang w:eastAsia="ru-RU"/>
          <w14:ligatures w14:val="none"/>
        </w:rPr>
        <w:t>:</w:t>
      </w:r>
    </w:p>
    <w:p w14:paraId="1F877C52"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принципы разработки маршрута в пешеходном туризме и трекинге;</w:t>
      </w:r>
    </w:p>
    <w:p w14:paraId="2BB928F6"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нормативные документы и выстраивать работу в соответствии с</w:t>
      </w:r>
    </w:p>
    <w:p w14:paraId="796530AB"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требованием законодательства;</w:t>
      </w:r>
    </w:p>
    <w:p w14:paraId="3A08FF0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особенности сопровождения туристов в пешеходном туризме и</w:t>
      </w:r>
    </w:p>
    <w:p w14:paraId="062C0FB4"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трекинге, с обеспечением их безопасности;</w:t>
      </w:r>
    </w:p>
    <w:p w14:paraId="6363184C"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способы вызова помощи при возникновении аварийной ситуации или</w:t>
      </w:r>
    </w:p>
    <w:p w14:paraId="6BA80661"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несчастном случае;</w:t>
      </w:r>
    </w:p>
    <w:p w14:paraId="2809B139"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основные особенности оказания первой помощи пострадавшему;</w:t>
      </w:r>
    </w:p>
    <w:p w14:paraId="16E0A676" w14:textId="77777777" w:rsidR="00272CC2" w:rsidRPr="00272CC2" w:rsidRDefault="00272CC2" w:rsidP="00272CC2">
      <w:pPr>
        <w:spacing w:after="0"/>
        <w:ind w:right="-57" w:firstLine="708"/>
        <w:jc w:val="both"/>
        <w:rPr>
          <w:rFonts w:eastAsia="Times New Roman" w:cs="Times New Roman"/>
          <w:color w:val="22272F"/>
          <w:kern w:val="0"/>
          <w:sz w:val="24"/>
          <w:szCs w:val="24"/>
          <w:lang w:val="x-none" w:eastAsia="x-none"/>
          <w14:ligatures w14:val="none"/>
        </w:rPr>
      </w:pPr>
      <w:r w:rsidRPr="00272CC2">
        <w:rPr>
          <w:rFonts w:eastAsia="Times New Roman" w:cs="Times New Roman"/>
          <w:color w:val="22272F"/>
          <w:kern w:val="0"/>
          <w:sz w:val="24"/>
          <w:szCs w:val="24"/>
          <w:lang w:val="x-none" w:eastAsia="x-none"/>
          <w14:ligatures w14:val="none"/>
        </w:rPr>
        <w:t>- принципы ухода и транспортировки пострадавшего.</w:t>
      </w:r>
    </w:p>
    <w:p w14:paraId="435EACAC" w14:textId="77777777" w:rsidR="00272CC2" w:rsidRPr="00272CC2" w:rsidRDefault="00272CC2" w:rsidP="00272CC2">
      <w:pPr>
        <w:spacing w:after="0"/>
        <w:ind w:right="-57" w:firstLine="708"/>
        <w:jc w:val="both"/>
        <w:rPr>
          <w:rFonts w:eastAsia="Times New Roman" w:cs="Times New Roman"/>
          <w:kern w:val="0"/>
          <w:sz w:val="24"/>
          <w:szCs w:val="24"/>
          <w:lang w:val="x-none" w:eastAsia="x-none"/>
          <w14:ligatures w14:val="none"/>
        </w:rPr>
      </w:pPr>
      <w:r w:rsidRPr="00272CC2">
        <w:rPr>
          <w:rFonts w:eastAsia="Times New Roman" w:cs="Times New Roman"/>
          <w:kern w:val="0"/>
          <w:sz w:val="24"/>
          <w:szCs w:val="24"/>
          <w:lang w:val="x-none" w:eastAsia="x-none"/>
          <w14:ligatures w14:val="none"/>
        </w:rPr>
        <w:t>Изучение профессионального модуля направлено на формирование следующих общих и профессиональных компетенций:</w:t>
      </w:r>
    </w:p>
    <w:p w14:paraId="221317FB"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ПК 3.1 </w:t>
      </w:r>
      <w:r w:rsidRPr="00272CC2">
        <w:rPr>
          <w:rFonts w:eastAsia="Arial Unicode MS" w:cs="Times New Roman"/>
          <w:color w:val="000000"/>
          <w:kern w:val="0"/>
          <w:sz w:val="24"/>
          <w:szCs w:val="24"/>
          <w:lang w:eastAsia="ru-RU"/>
          <w14:ligatures w14:val="none"/>
        </w:rPr>
        <w:tab/>
        <w:t>Разрабатывать маршрут в пешеходном туризме и трекинге</w:t>
      </w:r>
    </w:p>
    <w:p w14:paraId="518BB553"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ПК 3.2 </w:t>
      </w:r>
      <w:r w:rsidRPr="00272CC2">
        <w:rPr>
          <w:rFonts w:eastAsia="Arial Unicode MS" w:cs="Times New Roman"/>
          <w:color w:val="000000"/>
          <w:kern w:val="0"/>
          <w:sz w:val="24"/>
          <w:szCs w:val="24"/>
          <w:lang w:eastAsia="ru-RU"/>
          <w14:ligatures w14:val="none"/>
        </w:rPr>
        <w:tab/>
        <w:t>Сопровождать туристов в пешеходном туризме и трекинге, обеспечивая их безопасность</w:t>
      </w:r>
    </w:p>
    <w:p w14:paraId="77B81361"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ПК 3.3</w:t>
      </w:r>
      <w:r w:rsidRPr="00272CC2">
        <w:rPr>
          <w:rFonts w:eastAsia="Arial Unicode MS" w:cs="Times New Roman"/>
          <w:color w:val="000000"/>
          <w:kern w:val="0"/>
          <w:sz w:val="24"/>
          <w:szCs w:val="24"/>
          <w:lang w:eastAsia="ru-RU"/>
          <w14:ligatures w14:val="none"/>
        </w:rPr>
        <w:tab/>
        <w:t>Проводить работы во время аварийных ситуаций в пешеходном туризме и трекинге</w:t>
      </w:r>
    </w:p>
    <w:p w14:paraId="6BCC7575"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ОК 01 </w:t>
      </w:r>
      <w:r w:rsidRPr="00272CC2">
        <w:rPr>
          <w:rFonts w:eastAsia="Arial Unicode MS"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1DC30836"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ОК 02 </w:t>
      </w:r>
      <w:r w:rsidRPr="00272CC2">
        <w:rPr>
          <w:rFonts w:eastAsia="Arial Unicode MS"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1EB916"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ОК 03 </w:t>
      </w:r>
      <w:r w:rsidRPr="00272CC2">
        <w:rPr>
          <w:rFonts w:eastAsia="Arial Unicode MS"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BAF670B"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ОК 04 </w:t>
      </w:r>
      <w:r w:rsidRPr="00272CC2">
        <w:rPr>
          <w:rFonts w:eastAsia="Arial Unicode MS" w:cs="Times New Roman"/>
          <w:color w:val="000000"/>
          <w:kern w:val="0"/>
          <w:sz w:val="24"/>
          <w:szCs w:val="24"/>
          <w:lang w:eastAsia="ru-RU"/>
          <w14:ligatures w14:val="none"/>
        </w:rPr>
        <w:tab/>
        <w:t>Эффективно взаимодействовать и работать в коллективе и команде</w:t>
      </w:r>
    </w:p>
    <w:p w14:paraId="7310F9F8"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ОК 05</w:t>
      </w:r>
      <w:r w:rsidRPr="00272CC2">
        <w:rPr>
          <w:rFonts w:eastAsia="Arial Unicode MS"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D528B4A" w14:textId="77777777" w:rsidR="00272CC2" w:rsidRPr="00272CC2" w:rsidRDefault="00272CC2" w:rsidP="00272CC2">
      <w:pPr>
        <w:shd w:val="clear" w:color="auto" w:fill="FFFFFF"/>
        <w:spacing w:after="0"/>
        <w:jc w:val="both"/>
        <w:rPr>
          <w:rFonts w:eastAsia="Arial Unicode MS" w:cs="Times New Roman"/>
          <w:color w:val="000000"/>
          <w:kern w:val="0"/>
          <w:sz w:val="24"/>
          <w:szCs w:val="24"/>
          <w:lang w:eastAsia="ru-RU"/>
          <w14:ligatures w14:val="none"/>
        </w:rPr>
      </w:pPr>
      <w:r w:rsidRPr="00272CC2">
        <w:rPr>
          <w:rFonts w:eastAsia="Arial Unicode MS" w:cs="Times New Roman"/>
          <w:color w:val="000000"/>
          <w:kern w:val="0"/>
          <w:sz w:val="24"/>
          <w:szCs w:val="24"/>
          <w:lang w:eastAsia="ru-RU"/>
          <w14:ligatures w14:val="none"/>
        </w:rPr>
        <w:t xml:space="preserve">ОК 09 </w:t>
      </w:r>
      <w:r w:rsidRPr="00272CC2">
        <w:rPr>
          <w:rFonts w:eastAsia="Arial Unicode MS"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12B67AD0" w14:textId="77777777" w:rsidR="00272CC2" w:rsidRPr="00272CC2" w:rsidRDefault="00272CC2" w:rsidP="00272CC2">
      <w:pPr>
        <w:spacing w:line="259" w:lineRule="auto"/>
        <w:rPr>
          <w:rFonts w:eastAsia="Calibri" w:cs="Times New Roman"/>
          <w:kern w:val="0"/>
          <w:sz w:val="22"/>
          <w14:ligatures w14:val="none"/>
        </w:rPr>
      </w:pPr>
    </w:p>
    <w:p w14:paraId="7A6509EE" w14:textId="77777777" w:rsidR="00272CC2" w:rsidRDefault="00272CC2" w:rsidP="006C0B77">
      <w:pPr>
        <w:spacing w:after="0"/>
        <w:ind w:firstLine="709"/>
        <w:jc w:val="both"/>
      </w:pPr>
    </w:p>
    <w:sectPr w:rsidR="00272CC2"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21A8B"/>
    <w:multiLevelType w:val="hybridMultilevel"/>
    <w:tmpl w:val="3CF4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5" w15:restartNumberingAfterBreak="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2"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44068715">
    <w:abstractNumId w:val="9"/>
  </w:num>
  <w:num w:numId="2" w16cid:durableId="862481000">
    <w:abstractNumId w:val="4"/>
  </w:num>
  <w:num w:numId="3" w16cid:durableId="1645620638">
    <w:abstractNumId w:val="12"/>
  </w:num>
  <w:num w:numId="4" w16cid:durableId="443698751">
    <w:abstractNumId w:val="8"/>
  </w:num>
  <w:num w:numId="5" w16cid:durableId="1233928245">
    <w:abstractNumId w:val="10"/>
  </w:num>
  <w:num w:numId="6" w16cid:durableId="529806877">
    <w:abstractNumId w:val="1"/>
  </w:num>
  <w:num w:numId="7" w16cid:durableId="1827747737">
    <w:abstractNumId w:val="6"/>
  </w:num>
  <w:num w:numId="8" w16cid:durableId="2101444561">
    <w:abstractNumId w:val="15"/>
  </w:num>
  <w:num w:numId="9" w16cid:durableId="2137214477">
    <w:abstractNumId w:val="1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0" w16cid:durableId="1408073592">
    <w:abstractNumId w:val="7"/>
  </w:num>
  <w:num w:numId="11" w16cid:durableId="353579632">
    <w:abstractNumId w:val="0"/>
  </w:num>
  <w:num w:numId="12" w16cid:durableId="2079546523">
    <w:abstractNumId w:val="11"/>
  </w:num>
  <w:num w:numId="13" w16cid:durableId="1826899444">
    <w:abstractNumId w:val="2"/>
  </w:num>
  <w:num w:numId="14" w16cid:durableId="1251084983">
    <w:abstractNumId w:val="13"/>
  </w:num>
  <w:num w:numId="15" w16cid:durableId="1035889373">
    <w:abstractNumId w:val="14"/>
  </w:num>
  <w:num w:numId="16" w16cid:durableId="1600411315">
    <w:abstractNumId w:val="3"/>
  </w:num>
  <w:num w:numId="17" w16cid:durableId="9685126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AF7"/>
    <w:rsid w:val="00272CC2"/>
    <w:rsid w:val="003F66A0"/>
    <w:rsid w:val="006C0B77"/>
    <w:rsid w:val="008242FF"/>
    <w:rsid w:val="00870751"/>
    <w:rsid w:val="00922C48"/>
    <w:rsid w:val="00943AF7"/>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2D5DC"/>
  <w15:chartTrackingRefBased/>
  <w15:docId w15:val="{259A2BF0-037F-46DE-9BEB-E1A846DCF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qFormat/>
    <w:rsid w:val="00943AF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unhideWhenUsed/>
    <w:qFormat/>
    <w:rsid w:val="00943AF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unhideWhenUsed/>
    <w:qFormat/>
    <w:rsid w:val="00943AF7"/>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943AF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943AF7"/>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943AF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43AF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43AF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43AF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3AF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rsid w:val="00943AF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rsid w:val="00943AF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943AF7"/>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943AF7"/>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943AF7"/>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943AF7"/>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943AF7"/>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943AF7"/>
    <w:rPr>
      <w:rFonts w:eastAsiaTheme="majorEastAsia" w:cstheme="majorBidi"/>
      <w:color w:val="272727" w:themeColor="text1" w:themeTint="D8"/>
      <w:sz w:val="28"/>
    </w:rPr>
  </w:style>
  <w:style w:type="paragraph" w:styleId="a3">
    <w:name w:val="Title"/>
    <w:basedOn w:val="a"/>
    <w:next w:val="a"/>
    <w:link w:val="a4"/>
    <w:uiPriority w:val="10"/>
    <w:qFormat/>
    <w:rsid w:val="00943AF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43A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3AF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943AF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43AF7"/>
    <w:pPr>
      <w:spacing w:before="160"/>
      <w:jc w:val="center"/>
    </w:pPr>
    <w:rPr>
      <w:i/>
      <w:iCs/>
      <w:color w:val="404040" w:themeColor="text1" w:themeTint="BF"/>
    </w:rPr>
  </w:style>
  <w:style w:type="character" w:customStyle="1" w:styleId="22">
    <w:name w:val="Цитата 2 Знак"/>
    <w:basedOn w:val="a0"/>
    <w:link w:val="21"/>
    <w:uiPriority w:val="29"/>
    <w:rsid w:val="00943AF7"/>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943AF7"/>
    <w:pPr>
      <w:ind w:left="720"/>
      <w:contextualSpacing/>
    </w:pPr>
  </w:style>
  <w:style w:type="character" w:styleId="a9">
    <w:name w:val="Intense Emphasis"/>
    <w:basedOn w:val="a0"/>
    <w:uiPriority w:val="21"/>
    <w:qFormat/>
    <w:rsid w:val="00943AF7"/>
    <w:rPr>
      <w:i/>
      <w:iCs/>
      <w:color w:val="2E74B5" w:themeColor="accent1" w:themeShade="BF"/>
    </w:rPr>
  </w:style>
  <w:style w:type="paragraph" w:styleId="aa">
    <w:name w:val="Intense Quote"/>
    <w:basedOn w:val="a"/>
    <w:next w:val="a"/>
    <w:link w:val="ab"/>
    <w:uiPriority w:val="30"/>
    <w:qFormat/>
    <w:rsid w:val="00943A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943AF7"/>
    <w:rPr>
      <w:rFonts w:ascii="Times New Roman" w:hAnsi="Times New Roman"/>
      <w:i/>
      <w:iCs/>
      <w:color w:val="2E74B5" w:themeColor="accent1" w:themeShade="BF"/>
      <w:sz w:val="28"/>
    </w:rPr>
  </w:style>
  <w:style w:type="character" w:styleId="ac">
    <w:name w:val="Intense Reference"/>
    <w:basedOn w:val="a0"/>
    <w:uiPriority w:val="32"/>
    <w:qFormat/>
    <w:rsid w:val="00943AF7"/>
    <w:rPr>
      <w:b/>
      <w:bCs/>
      <w:smallCaps/>
      <w:color w:val="2E74B5" w:themeColor="accent1" w:themeShade="BF"/>
      <w:spacing w:val="5"/>
    </w:rPr>
  </w:style>
  <w:style w:type="numbering" w:customStyle="1" w:styleId="11">
    <w:name w:val="Нет списка1"/>
    <w:next w:val="a2"/>
    <w:uiPriority w:val="99"/>
    <w:semiHidden/>
    <w:unhideWhenUsed/>
    <w:rsid w:val="00272CC2"/>
  </w:style>
  <w:style w:type="character" w:styleId="ad">
    <w:name w:val="Hyperlink"/>
    <w:basedOn w:val="a0"/>
    <w:uiPriority w:val="99"/>
    <w:rsid w:val="00272CC2"/>
    <w:rPr>
      <w:color w:val="0000FF"/>
      <w:u w:val="single"/>
    </w:rPr>
  </w:style>
  <w:style w:type="paragraph" w:customStyle="1" w:styleId="Default">
    <w:name w:val="Default"/>
    <w:uiPriority w:val="99"/>
    <w:rsid w:val="00272CC2"/>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272CC2"/>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272CC2"/>
  </w:style>
  <w:style w:type="table" w:customStyle="1" w:styleId="12">
    <w:name w:val="Сетка таблицы1"/>
    <w:basedOn w:val="a1"/>
    <w:next w:val="ae"/>
    <w:uiPriority w:val="59"/>
    <w:rsid w:val="00272CC2"/>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uiPriority w:val="99"/>
    <w:rsid w:val="00272CC2"/>
  </w:style>
  <w:style w:type="paragraph" w:customStyle="1" w:styleId="13">
    <w:name w:val="Без интервала1"/>
    <w:rsid w:val="00272CC2"/>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272CC2"/>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272CC2"/>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272CC2"/>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rsid w:val="00272CC2"/>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272CC2"/>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272CC2"/>
    <w:rPr>
      <w:rFonts w:ascii="Tahoma" w:eastAsia="Arial Unicode MS" w:hAnsi="Tahoma" w:cs="Tahoma"/>
      <w:color w:val="000000"/>
      <w:kern w:val="0"/>
      <w:sz w:val="16"/>
      <w:szCs w:val="16"/>
      <w:lang w:eastAsia="ru-RU"/>
      <w14:ligatures w14:val="none"/>
    </w:rPr>
  </w:style>
  <w:style w:type="paragraph" w:customStyle="1" w:styleId="s1">
    <w:name w:val="s_1"/>
    <w:basedOn w:val="a"/>
    <w:rsid w:val="00272CC2"/>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272CC2"/>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272CC2"/>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272CC2"/>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272CC2"/>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272CC2"/>
  </w:style>
  <w:style w:type="paragraph" w:styleId="af7">
    <w:name w:val="Body Text"/>
    <w:basedOn w:val="a"/>
    <w:link w:val="af8"/>
    <w:uiPriority w:val="99"/>
    <w:rsid w:val="00272CC2"/>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272CC2"/>
    <w:rPr>
      <w:rFonts w:ascii="Times New Roman" w:eastAsia="Times New Roman" w:hAnsi="Times New Roman" w:cs="Times New Roman"/>
      <w:kern w:val="0"/>
      <w:sz w:val="24"/>
      <w:szCs w:val="24"/>
      <w:lang w:val="x-none" w:eastAsia="x-none"/>
      <w14:ligatures w14:val="none"/>
    </w:rPr>
  </w:style>
  <w:style w:type="paragraph" w:styleId="23">
    <w:name w:val="Body Text 2"/>
    <w:basedOn w:val="a"/>
    <w:link w:val="24"/>
    <w:uiPriority w:val="99"/>
    <w:rsid w:val="00272CC2"/>
    <w:pPr>
      <w:spacing w:after="0"/>
      <w:ind w:right="-57"/>
      <w:jc w:val="both"/>
    </w:pPr>
    <w:rPr>
      <w:rFonts w:eastAsia="Times New Roman" w:cs="Times New Roman"/>
      <w:kern w:val="0"/>
      <w:sz w:val="24"/>
      <w:szCs w:val="24"/>
      <w:lang w:val="x-none" w:eastAsia="x-none"/>
      <w14:ligatures w14:val="none"/>
    </w:rPr>
  </w:style>
  <w:style w:type="character" w:customStyle="1" w:styleId="24">
    <w:name w:val="Основной текст 2 Знак"/>
    <w:basedOn w:val="a0"/>
    <w:link w:val="23"/>
    <w:uiPriority w:val="99"/>
    <w:rsid w:val="00272CC2"/>
    <w:rPr>
      <w:rFonts w:ascii="Times New Roman" w:eastAsia="Times New Roman" w:hAnsi="Times New Roman" w:cs="Times New Roman"/>
      <w:kern w:val="0"/>
      <w:sz w:val="24"/>
      <w:szCs w:val="24"/>
      <w:lang w:val="x-none" w:eastAsia="x-none"/>
      <w14:ligatures w14:val="none"/>
    </w:rPr>
  </w:style>
  <w:style w:type="character" w:customStyle="1" w:styleId="blk">
    <w:name w:val="blk"/>
    <w:rsid w:val="00272CC2"/>
  </w:style>
  <w:style w:type="character" w:styleId="af9">
    <w:name w:val="page number"/>
    <w:rsid w:val="00272CC2"/>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272CC2"/>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272CC2"/>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272CC2"/>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272CC2"/>
    <w:rPr>
      <w:rFonts w:cs="Times New Roman"/>
      <w:vertAlign w:val="superscript"/>
    </w:rPr>
  </w:style>
  <w:style w:type="paragraph" w:styleId="25">
    <w:name w:val="List 2"/>
    <w:basedOn w:val="a"/>
    <w:rsid w:val="00272CC2"/>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272CC2"/>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
    <w:next w:val="a"/>
    <w:autoRedefine/>
    <w:uiPriority w:val="39"/>
    <w:rsid w:val="00272CC2"/>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272CC2"/>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272CC2"/>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272CC2"/>
    <w:rPr>
      <w:rFonts w:ascii="Times New Roman" w:hAnsi="Times New Roman"/>
      <w:sz w:val="28"/>
    </w:rPr>
  </w:style>
  <w:style w:type="character" w:styleId="afd">
    <w:name w:val="Emphasis"/>
    <w:uiPriority w:val="20"/>
    <w:qFormat/>
    <w:rsid w:val="00272CC2"/>
    <w:rPr>
      <w:rFonts w:cs="Times New Roman"/>
      <w:i/>
    </w:rPr>
  </w:style>
  <w:style w:type="character" w:customStyle="1" w:styleId="111">
    <w:name w:val="Текст примечания Знак11"/>
    <w:uiPriority w:val="99"/>
    <w:rsid w:val="00272CC2"/>
    <w:rPr>
      <w:rFonts w:cs="Times New Roman"/>
      <w:sz w:val="20"/>
      <w:szCs w:val="20"/>
    </w:rPr>
  </w:style>
  <w:style w:type="paragraph" w:styleId="afe">
    <w:name w:val="annotation text"/>
    <w:basedOn w:val="a"/>
    <w:link w:val="aff"/>
    <w:uiPriority w:val="99"/>
    <w:unhideWhenUsed/>
    <w:rsid w:val="00272CC2"/>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272CC2"/>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272CC2"/>
    <w:rPr>
      <w:rFonts w:cs="Times New Roman"/>
      <w:sz w:val="20"/>
      <w:szCs w:val="20"/>
    </w:rPr>
  </w:style>
  <w:style w:type="character" w:customStyle="1" w:styleId="112">
    <w:name w:val="Тема примечания Знак11"/>
    <w:uiPriority w:val="99"/>
    <w:rsid w:val="00272CC2"/>
    <w:rPr>
      <w:rFonts w:cs="Times New Roman"/>
      <w:b/>
      <w:bCs/>
      <w:sz w:val="20"/>
      <w:szCs w:val="20"/>
    </w:rPr>
  </w:style>
  <w:style w:type="paragraph" w:styleId="aff0">
    <w:name w:val="annotation subject"/>
    <w:basedOn w:val="afe"/>
    <w:next w:val="afe"/>
    <w:link w:val="aff1"/>
    <w:uiPriority w:val="99"/>
    <w:unhideWhenUsed/>
    <w:rsid w:val="00272CC2"/>
    <w:rPr>
      <w:rFonts w:ascii="Times New Roman" w:hAnsi="Times New Roman"/>
      <w:b/>
      <w:bCs/>
    </w:rPr>
  </w:style>
  <w:style w:type="character" w:customStyle="1" w:styleId="aff1">
    <w:name w:val="Тема примечания Знак"/>
    <w:basedOn w:val="aff"/>
    <w:link w:val="aff0"/>
    <w:uiPriority w:val="99"/>
    <w:rsid w:val="00272CC2"/>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272CC2"/>
    <w:rPr>
      <w:rFonts w:cs="Times New Roman"/>
      <w:b/>
      <w:bCs/>
      <w:sz w:val="20"/>
      <w:szCs w:val="20"/>
    </w:rPr>
  </w:style>
  <w:style w:type="paragraph" w:styleId="27">
    <w:name w:val="Body Text Indent 2"/>
    <w:basedOn w:val="a"/>
    <w:link w:val="28"/>
    <w:uiPriority w:val="99"/>
    <w:rsid w:val="00272CC2"/>
    <w:pPr>
      <w:spacing w:after="120" w:line="480" w:lineRule="auto"/>
      <w:ind w:left="283"/>
    </w:pPr>
    <w:rPr>
      <w:rFonts w:eastAsia="Times New Roman" w:cs="Times New Roman"/>
      <w:kern w:val="0"/>
      <w:sz w:val="24"/>
      <w:szCs w:val="24"/>
      <w:lang w:val="x-none" w:eastAsia="x-none"/>
      <w14:ligatures w14:val="none"/>
    </w:rPr>
  </w:style>
  <w:style w:type="character" w:customStyle="1" w:styleId="28">
    <w:name w:val="Основной текст с отступом 2 Знак"/>
    <w:basedOn w:val="a0"/>
    <w:link w:val="27"/>
    <w:uiPriority w:val="99"/>
    <w:rsid w:val="00272CC2"/>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272CC2"/>
    <w:rPr>
      <w:b/>
      <w:color w:val="26282F"/>
    </w:rPr>
  </w:style>
  <w:style w:type="character" w:customStyle="1" w:styleId="aff3">
    <w:name w:val="Гипертекстовая ссылка"/>
    <w:uiPriority w:val="99"/>
    <w:rsid w:val="00272CC2"/>
    <w:rPr>
      <w:b/>
      <w:color w:val="106BBE"/>
    </w:rPr>
  </w:style>
  <w:style w:type="character" w:customStyle="1" w:styleId="aff4">
    <w:name w:val="Активная гипертекстовая ссылка"/>
    <w:uiPriority w:val="99"/>
    <w:rsid w:val="00272CC2"/>
    <w:rPr>
      <w:b/>
      <w:color w:val="106BBE"/>
      <w:u w:val="single"/>
    </w:rPr>
  </w:style>
  <w:style w:type="paragraph" w:customStyle="1" w:styleId="aff5">
    <w:name w:val="Внимание"/>
    <w:basedOn w:val="a"/>
    <w:next w:val="a"/>
    <w:uiPriority w:val="99"/>
    <w:rsid w:val="00272CC2"/>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272CC2"/>
  </w:style>
  <w:style w:type="paragraph" w:customStyle="1" w:styleId="aff7">
    <w:name w:val="Внимание: недобросовестность!"/>
    <w:basedOn w:val="aff5"/>
    <w:next w:val="a"/>
    <w:uiPriority w:val="99"/>
    <w:rsid w:val="00272CC2"/>
  </w:style>
  <w:style w:type="character" w:customStyle="1" w:styleId="aff8">
    <w:name w:val="Выделение для Базового Поиска"/>
    <w:uiPriority w:val="99"/>
    <w:rsid w:val="00272CC2"/>
    <w:rPr>
      <w:b/>
      <w:color w:val="0058A9"/>
    </w:rPr>
  </w:style>
  <w:style w:type="character" w:customStyle="1" w:styleId="aff9">
    <w:name w:val="Выделение для Базового Поиска (курсив)"/>
    <w:uiPriority w:val="99"/>
    <w:rsid w:val="00272CC2"/>
    <w:rPr>
      <w:b/>
      <w:i/>
      <w:color w:val="0058A9"/>
    </w:rPr>
  </w:style>
  <w:style w:type="paragraph" w:customStyle="1" w:styleId="affa">
    <w:name w:val="Дочерний элемент списка"/>
    <w:basedOn w:val="a"/>
    <w:next w:val="a"/>
    <w:uiPriority w:val="99"/>
    <w:rsid w:val="00272CC2"/>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272CC2"/>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272CC2"/>
    <w:rPr>
      <w:b/>
      <w:bCs/>
      <w:color w:val="0058A9"/>
      <w:shd w:val="clear" w:color="auto" w:fill="ECE9D8"/>
    </w:rPr>
  </w:style>
  <w:style w:type="paragraph" w:customStyle="1" w:styleId="affc">
    <w:name w:val="Заголовок группы контролов"/>
    <w:basedOn w:val="a"/>
    <w:next w:val="a"/>
    <w:uiPriority w:val="99"/>
    <w:rsid w:val="00272CC2"/>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272CC2"/>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272CC2"/>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272CC2"/>
    <w:rPr>
      <w:b/>
      <w:color w:val="26282F"/>
    </w:rPr>
  </w:style>
  <w:style w:type="paragraph" w:customStyle="1" w:styleId="afff0">
    <w:name w:val="Заголовок статьи"/>
    <w:basedOn w:val="a"/>
    <w:next w:val="a"/>
    <w:uiPriority w:val="99"/>
    <w:rsid w:val="00272CC2"/>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272CC2"/>
    <w:rPr>
      <w:b/>
      <w:color w:val="FF0000"/>
    </w:rPr>
  </w:style>
  <w:style w:type="paragraph" w:customStyle="1" w:styleId="afff2">
    <w:name w:val="Заголовок ЭР (левое окно)"/>
    <w:basedOn w:val="a"/>
    <w:next w:val="a"/>
    <w:uiPriority w:val="99"/>
    <w:rsid w:val="00272CC2"/>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272CC2"/>
    <w:pPr>
      <w:spacing w:after="0"/>
      <w:jc w:val="left"/>
    </w:pPr>
  </w:style>
  <w:style w:type="paragraph" w:customStyle="1" w:styleId="afff4">
    <w:name w:val="Интерактивный заголовок"/>
    <w:basedOn w:val="18"/>
    <w:next w:val="a"/>
    <w:uiPriority w:val="99"/>
    <w:rsid w:val="00272CC2"/>
    <w:rPr>
      <w:u w:val="single"/>
    </w:rPr>
  </w:style>
  <w:style w:type="paragraph" w:customStyle="1" w:styleId="afff5">
    <w:name w:val="Текст информации об изменениях"/>
    <w:basedOn w:val="a"/>
    <w:next w:val="a"/>
    <w:uiPriority w:val="99"/>
    <w:rsid w:val="00272CC2"/>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272CC2"/>
    <w:pPr>
      <w:spacing w:before="180"/>
      <w:ind w:left="360" w:right="360" w:firstLine="0"/>
    </w:pPr>
    <w:rPr>
      <w:shd w:val="clear" w:color="auto" w:fill="EAEFED"/>
    </w:rPr>
  </w:style>
  <w:style w:type="paragraph" w:customStyle="1" w:styleId="afff7">
    <w:name w:val="Текст (справка)"/>
    <w:basedOn w:val="a"/>
    <w:next w:val="a"/>
    <w:uiPriority w:val="99"/>
    <w:rsid w:val="00272CC2"/>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272CC2"/>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272CC2"/>
    <w:rPr>
      <w:i/>
      <w:iCs/>
    </w:rPr>
  </w:style>
  <w:style w:type="paragraph" w:customStyle="1" w:styleId="afffa">
    <w:name w:val="Текст (лев. подпись)"/>
    <w:basedOn w:val="a"/>
    <w:next w:val="a"/>
    <w:uiPriority w:val="99"/>
    <w:rsid w:val="00272CC2"/>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272CC2"/>
    <w:rPr>
      <w:sz w:val="14"/>
      <w:szCs w:val="14"/>
    </w:rPr>
  </w:style>
  <w:style w:type="paragraph" w:customStyle="1" w:styleId="afffc">
    <w:name w:val="Текст (прав. подпись)"/>
    <w:basedOn w:val="a"/>
    <w:next w:val="a"/>
    <w:uiPriority w:val="99"/>
    <w:rsid w:val="00272CC2"/>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272CC2"/>
    <w:rPr>
      <w:sz w:val="14"/>
      <w:szCs w:val="14"/>
    </w:rPr>
  </w:style>
  <w:style w:type="paragraph" w:customStyle="1" w:styleId="afffe">
    <w:name w:val="Комментарий пользователя"/>
    <w:basedOn w:val="afff8"/>
    <w:next w:val="a"/>
    <w:uiPriority w:val="99"/>
    <w:rsid w:val="00272CC2"/>
    <w:pPr>
      <w:jc w:val="left"/>
    </w:pPr>
    <w:rPr>
      <w:shd w:val="clear" w:color="auto" w:fill="FFDFE0"/>
    </w:rPr>
  </w:style>
  <w:style w:type="paragraph" w:customStyle="1" w:styleId="affff">
    <w:name w:val="Куда обратиться?"/>
    <w:basedOn w:val="aff5"/>
    <w:next w:val="a"/>
    <w:uiPriority w:val="99"/>
    <w:rsid w:val="00272CC2"/>
  </w:style>
  <w:style w:type="paragraph" w:customStyle="1" w:styleId="affff0">
    <w:name w:val="Моноширинный"/>
    <w:basedOn w:val="a"/>
    <w:next w:val="a"/>
    <w:uiPriority w:val="99"/>
    <w:rsid w:val="00272CC2"/>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272CC2"/>
    <w:rPr>
      <w:b/>
      <w:color w:val="26282F"/>
      <w:shd w:val="clear" w:color="auto" w:fill="FFF580"/>
    </w:rPr>
  </w:style>
  <w:style w:type="paragraph" w:customStyle="1" w:styleId="affff2">
    <w:name w:val="Напишите нам"/>
    <w:basedOn w:val="a"/>
    <w:next w:val="a"/>
    <w:uiPriority w:val="99"/>
    <w:rsid w:val="00272CC2"/>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272CC2"/>
    <w:rPr>
      <w:b/>
      <w:color w:val="000000"/>
      <w:shd w:val="clear" w:color="auto" w:fill="D8EDE8"/>
    </w:rPr>
  </w:style>
  <w:style w:type="paragraph" w:customStyle="1" w:styleId="affff4">
    <w:name w:val="Необходимые документы"/>
    <w:basedOn w:val="aff5"/>
    <w:next w:val="a"/>
    <w:uiPriority w:val="99"/>
    <w:rsid w:val="00272CC2"/>
    <w:pPr>
      <w:ind w:firstLine="118"/>
    </w:pPr>
  </w:style>
  <w:style w:type="paragraph" w:customStyle="1" w:styleId="affff5">
    <w:name w:val="Нормальный (таблица)"/>
    <w:basedOn w:val="a"/>
    <w:next w:val="a"/>
    <w:uiPriority w:val="99"/>
    <w:rsid w:val="00272CC2"/>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272CC2"/>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272CC2"/>
    <w:pPr>
      <w:ind w:left="140"/>
    </w:pPr>
  </w:style>
  <w:style w:type="character" w:customStyle="1" w:styleId="affff8">
    <w:name w:val="Опечатки"/>
    <w:uiPriority w:val="99"/>
    <w:rsid w:val="00272CC2"/>
    <w:rPr>
      <w:color w:val="FF0000"/>
    </w:rPr>
  </w:style>
  <w:style w:type="paragraph" w:customStyle="1" w:styleId="affff9">
    <w:name w:val="Переменная часть"/>
    <w:basedOn w:val="affb"/>
    <w:next w:val="a"/>
    <w:uiPriority w:val="99"/>
    <w:rsid w:val="00272CC2"/>
    <w:rPr>
      <w:sz w:val="18"/>
      <w:szCs w:val="18"/>
    </w:rPr>
  </w:style>
  <w:style w:type="paragraph" w:customStyle="1" w:styleId="affffa">
    <w:name w:val="Подвал для информации об изменениях"/>
    <w:basedOn w:val="1"/>
    <w:next w:val="a"/>
    <w:uiPriority w:val="99"/>
    <w:rsid w:val="00272CC2"/>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272CC2"/>
    <w:rPr>
      <w:b/>
      <w:bCs/>
    </w:rPr>
  </w:style>
  <w:style w:type="paragraph" w:customStyle="1" w:styleId="affffc">
    <w:name w:val="Подчёркнуный текст"/>
    <w:basedOn w:val="a"/>
    <w:next w:val="a"/>
    <w:uiPriority w:val="99"/>
    <w:rsid w:val="00272CC2"/>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272CC2"/>
    <w:rPr>
      <w:sz w:val="20"/>
      <w:szCs w:val="20"/>
    </w:rPr>
  </w:style>
  <w:style w:type="paragraph" w:customStyle="1" w:styleId="affffe">
    <w:name w:val="Прижатый влево"/>
    <w:basedOn w:val="a"/>
    <w:next w:val="a"/>
    <w:uiPriority w:val="99"/>
    <w:rsid w:val="00272CC2"/>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272CC2"/>
  </w:style>
  <w:style w:type="paragraph" w:customStyle="1" w:styleId="afffff0">
    <w:name w:val="Примечание."/>
    <w:basedOn w:val="aff5"/>
    <w:next w:val="a"/>
    <w:uiPriority w:val="99"/>
    <w:rsid w:val="00272CC2"/>
  </w:style>
  <w:style w:type="character" w:customStyle="1" w:styleId="afffff1">
    <w:name w:val="Продолжение ссылки"/>
    <w:uiPriority w:val="99"/>
    <w:rsid w:val="00272CC2"/>
  </w:style>
  <w:style w:type="paragraph" w:customStyle="1" w:styleId="afffff2">
    <w:name w:val="Словарная статья"/>
    <w:basedOn w:val="a"/>
    <w:next w:val="a"/>
    <w:uiPriority w:val="99"/>
    <w:rsid w:val="00272CC2"/>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272CC2"/>
    <w:rPr>
      <w:b/>
      <w:color w:val="26282F"/>
    </w:rPr>
  </w:style>
  <w:style w:type="character" w:customStyle="1" w:styleId="afffff4">
    <w:name w:val="Сравнение редакций. Добавленный фрагмент"/>
    <w:uiPriority w:val="99"/>
    <w:rsid w:val="00272CC2"/>
    <w:rPr>
      <w:color w:val="000000"/>
      <w:shd w:val="clear" w:color="auto" w:fill="C1D7FF"/>
    </w:rPr>
  </w:style>
  <w:style w:type="character" w:customStyle="1" w:styleId="afffff5">
    <w:name w:val="Сравнение редакций. Удаленный фрагмент"/>
    <w:uiPriority w:val="99"/>
    <w:rsid w:val="00272CC2"/>
    <w:rPr>
      <w:color w:val="000000"/>
      <w:shd w:val="clear" w:color="auto" w:fill="C4C413"/>
    </w:rPr>
  </w:style>
  <w:style w:type="paragraph" w:customStyle="1" w:styleId="afffff6">
    <w:name w:val="Ссылка на официальную публикацию"/>
    <w:basedOn w:val="a"/>
    <w:next w:val="a"/>
    <w:uiPriority w:val="99"/>
    <w:rsid w:val="00272CC2"/>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272CC2"/>
    <w:rPr>
      <w:b/>
      <w:color w:val="749232"/>
    </w:rPr>
  </w:style>
  <w:style w:type="paragraph" w:customStyle="1" w:styleId="afffff8">
    <w:name w:val="Текст в таблице"/>
    <w:basedOn w:val="affff5"/>
    <w:next w:val="a"/>
    <w:uiPriority w:val="99"/>
    <w:rsid w:val="00272CC2"/>
    <w:pPr>
      <w:ind w:firstLine="500"/>
    </w:pPr>
  </w:style>
  <w:style w:type="paragraph" w:customStyle="1" w:styleId="afffff9">
    <w:name w:val="Текст ЭР (см. также)"/>
    <w:basedOn w:val="a"/>
    <w:next w:val="a"/>
    <w:uiPriority w:val="99"/>
    <w:rsid w:val="00272CC2"/>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272CC2"/>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272CC2"/>
    <w:rPr>
      <w:b/>
      <w:strike/>
      <w:color w:val="666600"/>
    </w:rPr>
  </w:style>
  <w:style w:type="paragraph" w:customStyle="1" w:styleId="afffffc">
    <w:name w:val="Формула"/>
    <w:basedOn w:val="a"/>
    <w:next w:val="a"/>
    <w:uiPriority w:val="99"/>
    <w:rsid w:val="00272CC2"/>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272CC2"/>
    <w:pPr>
      <w:jc w:val="center"/>
    </w:pPr>
  </w:style>
  <w:style w:type="paragraph" w:customStyle="1" w:styleId="-">
    <w:name w:val="ЭР-содержание (правое окно)"/>
    <w:basedOn w:val="a"/>
    <w:next w:val="a"/>
    <w:uiPriority w:val="99"/>
    <w:rsid w:val="00272CC2"/>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272CC2"/>
    <w:rPr>
      <w:rFonts w:cs="Times New Roman"/>
      <w:sz w:val="16"/>
    </w:rPr>
  </w:style>
  <w:style w:type="paragraph" w:styleId="41">
    <w:name w:val="toc 4"/>
    <w:basedOn w:val="a"/>
    <w:next w:val="a"/>
    <w:autoRedefine/>
    <w:uiPriority w:val="99"/>
    <w:rsid w:val="00272CC2"/>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272CC2"/>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272CC2"/>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272CC2"/>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272CC2"/>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272CC2"/>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e"/>
    <w:uiPriority w:val="59"/>
    <w:rsid w:val="00272CC2"/>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272CC2"/>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272CC2"/>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272CC2"/>
    <w:rPr>
      <w:rFonts w:cs="Times New Roman"/>
      <w:vertAlign w:val="superscript"/>
    </w:rPr>
  </w:style>
  <w:style w:type="character" w:styleId="affffff2">
    <w:name w:val="Strong"/>
    <w:uiPriority w:val="22"/>
    <w:qFormat/>
    <w:rsid w:val="00272CC2"/>
    <w:rPr>
      <w:b/>
      <w:bCs/>
    </w:rPr>
  </w:style>
  <w:style w:type="table" w:customStyle="1" w:styleId="TableNormal">
    <w:name w:val="Table Normal"/>
    <w:uiPriority w:val="2"/>
    <w:semiHidden/>
    <w:unhideWhenUsed/>
    <w:qFormat/>
    <w:rsid w:val="00272CC2"/>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72CC2"/>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272CC2"/>
    <w:rPr>
      <w:color w:val="0000FF"/>
      <w:u w:val="single"/>
    </w:rPr>
  </w:style>
  <w:style w:type="paragraph" w:customStyle="1" w:styleId="Style12">
    <w:name w:val="Style12"/>
    <w:basedOn w:val="a"/>
    <w:uiPriority w:val="99"/>
    <w:qFormat/>
    <w:rsid w:val="00272CC2"/>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272CC2"/>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272CC2"/>
    <w:rPr>
      <w:color w:val="605E5C"/>
      <w:shd w:val="clear" w:color="auto" w:fill="E1DFDD"/>
    </w:rPr>
  </w:style>
  <w:style w:type="character" w:customStyle="1" w:styleId="c10">
    <w:name w:val="c10"/>
    <w:rsid w:val="00272CC2"/>
  </w:style>
  <w:style w:type="character" w:customStyle="1" w:styleId="c11">
    <w:name w:val="c11"/>
    <w:rsid w:val="00272CC2"/>
  </w:style>
  <w:style w:type="character" w:customStyle="1" w:styleId="c1">
    <w:name w:val="c1"/>
    <w:rsid w:val="00272CC2"/>
  </w:style>
  <w:style w:type="character" w:customStyle="1" w:styleId="29">
    <w:name w:val="Основной текст (2)"/>
    <w:rsid w:val="00272CC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 Полужирный"/>
    <w:rsid w:val="00272CC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_"/>
    <w:rsid w:val="00272CC2"/>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272CC2"/>
    <w:rPr>
      <w:rFonts w:ascii="Times New Roman" w:hAnsi="Times New Roman"/>
      <w:b/>
      <w:bCs/>
      <w:shd w:val="clear" w:color="auto" w:fill="FFFFFF"/>
    </w:rPr>
  </w:style>
  <w:style w:type="paragraph" w:customStyle="1" w:styleId="43">
    <w:name w:val="Основной текст (4)"/>
    <w:basedOn w:val="a"/>
    <w:link w:val="42"/>
    <w:rsid w:val="00272CC2"/>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272CC2"/>
    <w:rPr>
      <w:rFonts w:ascii="Times New Roman" w:hAnsi="Times New Roman"/>
      <w:b/>
      <w:bCs/>
      <w:sz w:val="28"/>
      <w:szCs w:val="28"/>
      <w:shd w:val="clear" w:color="auto" w:fill="FFFFFF"/>
    </w:rPr>
  </w:style>
  <w:style w:type="paragraph" w:customStyle="1" w:styleId="affffff5">
    <w:name w:val="Колонтитул"/>
    <w:basedOn w:val="a"/>
    <w:link w:val="affffff4"/>
    <w:rsid w:val="00272CC2"/>
    <w:pPr>
      <w:widowControl w:val="0"/>
      <w:shd w:val="clear" w:color="auto" w:fill="FFFFFF"/>
      <w:spacing w:after="0" w:line="331" w:lineRule="exact"/>
    </w:pPr>
    <w:rPr>
      <w:b/>
      <w:bCs/>
      <w:szCs w:val="28"/>
    </w:rPr>
  </w:style>
  <w:style w:type="character" w:customStyle="1" w:styleId="2c">
    <w:name w:val="Заголовок №2_"/>
    <w:link w:val="2d"/>
    <w:rsid w:val="00272CC2"/>
    <w:rPr>
      <w:rFonts w:ascii="Times New Roman" w:hAnsi="Times New Roman"/>
      <w:b/>
      <w:bCs/>
      <w:sz w:val="28"/>
      <w:szCs w:val="28"/>
      <w:shd w:val="clear" w:color="auto" w:fill="FFFFFF"/>
    </w:rPr>
  </w:style>
  <w:style w:type="paragraph" w:customStyle="1" w:styleId="2d">
    <w:name w:val="Заголовок №2"/>
    <w:basedOn w:val="a"/>
    <w:link w:val="2c"/>
    <w:rsid w:val="00272CC2"/>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uiPriority w:val="99"/>
    <w:rsid w:val="00272CC2"/>
    <w:rPr>
      <w:rFonts w:ascii="Arial" w:eastAsia="Arial" w:hAnsi="Arial" w:cs="Arial"/>
      <w:b/>
      <w:bCs/>
      <w:i w:val="0"/>
      <w:iCs w:val="0"/>
      <w:smallCaps w:val="0"/>
      <w:strike w:val="0"/>
      <w:u w:val="none"/>
    </w:rPr>
  </w:style>
  <w:style w:type="character" w:customStyle="1" w:styleId="3-1pt">
    <w:name w:val="Основной текст (3) + Интервал -1 pt"/>
    <w:rsid w:val="00272CC2"/>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272CC2"/>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272CC2"/>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272CC2"/>
    <w:rPr>
      <w:rFonts w:ascii="Arial" w:eastAsia="Arial" w:hAnsi="Arial" w:cs="Arial"/>
      <w:b/>
      <w:bCs/>
      <w:i w:val="0"/>
      <w:iCs w:val="0"/>
      <w:smallCaps w:val="0"/>
      <w:strike w:val="0"/>
      <w:sz w:val="28"/>
      <w:szCs w:val="28"/>
      <w:u w:val="none"/>
    </w:rPr>
  </w:style>
  <w:style w:type="character" w:customStyle="1" w:styleId="1b">
    <w:name w:val="Заголовок №1"/>
    <w:rsid w:val="00272CC2"/>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272CC2"/>
    <w:rPr>
      <w:rFonts w:ascii="Times New Roman" w:hAnsi="Times New Roman"/>
      <w:b/>
      <w:bCs/>
      <w:sz w:val="38"/>
      <w:szCs w:val="38"/>
      <w:shd w:val="clear" w:color="auto" w:fill="FFFFFF"/>
    </w:rPr>
  </w:style>
  <w:style w:type="character" w:customStyle="1" w:styleId="214pt">
    <w:name w:val="Основной текст (2) + 14 pt;Полужирный"/>
    <w:rsid w:val="00272CC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272CC2"/>
    <w:rPr>
      <w:rFonts w:ascii="Times New Roman" w:hAnsi="Times New Roman"/>
      <w:shd w:val="clear" w:color="auto" w:fill="FFFFFF"/>
    </w:rPr>
  </w:style>
  <w:style w:type="paragraph" w:customStyle="1" w:styleId="53">
    <w:name w:val="Основной текст (5)"/>
    <w:basedOn w:val="a"/>
    <w:link w:val="52"/>
    <w:rsid w:val="00272CC2"/>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272CC2"/>
    <w:pPr>
      <w:widowControl w:val="0"/>
      <w:shd w:val="clear" w:color="auto" w:fill="FFFFFF"/>
      <w:spacing w:after="0" w:line="298" w:lineRule="exact"/>
    </w:pPr>
    <w:rPr>
      <w:sz w:val="22"/>
    </w:rPr>
  </w:style>
  <w:style w:type="character" w:customStyle="1" w:styleId="211pt">
    <w:name w:val="Основной текст (2) + 11 pt;Полужирный;Курсив"/>
    <w:rsid w:val="00272CC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272CC2"/>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272CC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272CC2"/>
    <w:rPr>
      <w:color w:val="605E5C"/>
      <w:shd w:val="clear" w:color="auto" w:fill="E1DFDD"/>
    </w:rPr>
  </w:style>
  <w:style w:type="character" w:customStyle="1" w:styleId="layout">
    <w:name w:val="layout"/>
    <w:basedOn w:val="a0"/>
    <w:rsid w:val="00272CC2"/>
  </w:style>
  <w:style w:type="numbering" w:customStyle="1" w:styleId="2e">
    <w:name w:val="Нет списка2"/>
    <w:next w:val="a2"/>
    <w:uiPriority w:val="99"/>
    <w:semiHidden/>
    <w:unhideWhenUsed/>
    <w:rsid w:val="00272CC2"/>
  </w:style>
  <w:style w:type="table" w:customStyle="1" w:styleId="2f">
    <w:name w:val="Сетка таблицы2"/>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272CC2"/>
  </w:style>
  <w:style w:type="table" w:customStyle="1" w:styleId="1111">
    <w:name w:val="Сетка таблицы111"/>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272CC2"/>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272CC2"/>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272CC2"/>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272CC2"/>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272CC2"/>
    <w:rPr>
      <w:rFonts w:ascii="Arial" w:eastAsia="Arial" w:hAnsi="Arial" w:cs="Arial"/>
      <w:kern w:val="0"/>
      <w:sz w:val="40"/>
      <w:szCs w:val="40"/>
      <w14:ligatures w14:val="none"/>
    </w:rPr>
  </w:style>
  <w:style w:type="paragraph" w:customStyle="1" w:styleId="210">
    <w:name w:val="Заголовок 21"/>
    <w:basedOn w:val="a"/>
    <w:next w:val="a"/>
    <w:link w:val="Heading2Char"/>
    <w:uiPriority w:val="9"/>
    <w:unhideWhenUsed/>
    <w:qFormat/>
    <w:rsid w:val="00272CC2"/>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0"/>
    <w:uiPriority w:val="9"/>
    <w:rsid w:val="00272CC2"/>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272CC2"/>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272CC2"/>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272CC2"/>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272CC2"/>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272CC2"/>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272CC2"/>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272CC2"/>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272CC2"/>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272CC2"/>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272CC2"/>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272CC2"/>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272CC2"/>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272CC2"/>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272CC2"/>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272CC2"/>
    <w:pPr>
      <w:spacing w:after="0" w:line="240" w:lineRule="auto"/>
    </w:pPr>
    <w:rPr>
      <w:kern w:val="0"/>
      <w14:ligatures w14:val="none"/>
    </w:rPr>
  </w:style>
  <w:style w:type="character" w:customStyle="1" w:styleId="HeaderChar">
    <w:name w:val="Header Char"/>
    <w:basedOn w:val="a0"/>
    <w:uiPriority w:val="99"/>
    <w:rsid w:val="00272CC2"/>
  </w:style>
  <w:style w:type="character" w:customStyle="1" w:styleId="FooterChar">
    <w:name w:val="Footer Char"/>
    <w:basedOn w:val="a0"/>
    <w:uiPriority w:val="99"/>
    <w:rsid w:val="00272CC2"/>
  </w:style>
  <w:style w:type="paragraph" w:customStyle="1" w:styleId="1c">
    <w:name w:val="Название объекта1"/>
    <w:basedOn w:val="a"/>
    <w:next w:val="a"/>
    <w:uiPriority w:val="35"/>
    <w:semiHidden/>
    <w:unhideWhenUsed/>
    <w:qFormat/>
    <w:rsid w:val="00272CC2"/>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272CC2"/>
  </w:style>
  <w:style w:type="table" w:customStyle="1" w:styleId="TableGridLight">
    <w:name w:val="Table Grid Light"/>
    <w:basedOn w:val="a1"/>
    <w:uiPriority w:val="59"/>
    <w:rsid w:val="00272CC2"/>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272CC2"/>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272CC2"/>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272CC2"/>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272CC2"/>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272CC2"/>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272CC2"/>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272CC2"/>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272CC2"/>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272CC2"/>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272CC2"/>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272CC2"/>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272CC2"/>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272CC2"/>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272CC2"/>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272CC2"/>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272CC2"/>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272CC2"/>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272CC2"/>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272CC2"/>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272CC2"/>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272CC2"/>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272CC2"/>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272CC2"/>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272CC2"/>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272CC2"/>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272CC2"/>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272CC2"/>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272CC2"/>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272CC2"/>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272CC2"/>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272CC2"/>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272CC2"/>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272CC2"/>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272CC2"/>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272CC2"/>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272CC2"/>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272CC2"/>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272CC2"/>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272CC2"/>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272CC2"/>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272CC2"/>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272CC2"/>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272CC2"/>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272CC2"/>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272CC2"/>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272CC2"/>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272CC2"/>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272CC2"/>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272CC2"/>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272CC2"/>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272CC2"/>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272CC2"/>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272CC2"/>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272CC2"/>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272CC2"/>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272CC2"/>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272CC2"/>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272CC2"/>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272CC2"/>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272CC2"/>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272CC2"/>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272CC2"/>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272CC2"/>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272CC2"/>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272CC2"/>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272CC2"/>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272CC2"/>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272CC2"/>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272CC2"/>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272CC2"/>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272CC2"/>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272CC2"/>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272CC2"/>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272CC2"/>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272CC2"/>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272CC2"/>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272CC2"/>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272CC2"/>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272CC2"/>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272CC2"/>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272CC2"/>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272CC2"/>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272CC2"/>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272CC2"/>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272CC2"/>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272CC2"/>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272CC2"/>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272CC2"/>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272CC2"/>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272CC2"/>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272CC2"/>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272CC2"/>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272CC2"/>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272CC2"/>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272CC2"/>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272CC2"/>
    <w:pPr>
      <w:spacing w:after="200" w:line="276" w:lineRule="auto"/>
    </w:pPr>
    <w:rPr>
      <w:kern w:val="0"/>
      <w14:ligatures w14:val="none"/>
    </w:rPr>
  </w:style>
  <w:style w:type="paragraph" w:styleId="affffffc">
    <w:name w:val="table of figures"/>
    <w:basedOn w:val="a"/>
    <w:next w:val="a"/>
    <w:uiPriority w:val="99"/>
    <w:unhideWhenUsed/>
    <w:rsid w:val="00272CC2"/>
    <w:pPr>
      <w:spacing w:after="0" w:line="276" w:lineRule="auto"/>
    </w:pPr>
    <w:rPr>
      <w:rFonts w:ascii="Calibri" w:eastAsia="Calibri" w:hAnsi="Calibri" w:cs="Times New Roman"/>
      <w:kern w:val="0"/>
      <w:sz w:val="22"/>
      <w14:ligatures w14:val="none"/>
    </w:rPr>
  </w:style>
  <w:style w:type="table" w:customStyle="1" w:styleId="212">
    <w:name w:val="Сетка таблицы21"/>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272CC2"/>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272CC2"/>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272CC2"/>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272CC2"/>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272CC2"/>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272CC2"/>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272CC2"/>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272CC2"/>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272CC2"/>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272CC2"/>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272CC2"/>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272CC2"/>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272CC2"/>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272CC2"/>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272CC2"/>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272CC2"/>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272CC2"/>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272CC2"/>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272CC2"/>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272CC2"/>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272CC2"/>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272CC2"/>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272CC2"/>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272CC2"/>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272CC2"/>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272CC2"/>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272CC2"/>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272CC2"/>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272CC2"/>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272CC2"/>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272CC2"/>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272CC2"/>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272CC2"/>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272CC2"/>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272CC2"/>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272CC2"/>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272CC2"/>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272CC2"/>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272CC2"/>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272CC2"/>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272CC2"/>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272CC2"/>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272CC2"/>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272CC2"/>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272CC2"/>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272CC2"/>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272CC2"/>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272CC2"/>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272CC2"/>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272CC2"/>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272CC2"/>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272CC2"/>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272CC2"/>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272CC2"/>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272CC2"/>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272CC2"/>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272CC2"/>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272CC2"/>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272CC2"/>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272CC2"/>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272CC2"/>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272CC2"/>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272CC2"/>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272CC2"/>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272CC2"/>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272CC2"/>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272CC2"/>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272CC2"/>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272CC2"/>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272CC2"/>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272CC2"/>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272CC2"/>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272CC2"/>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272CC2"/>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272CC2"/>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272CC2"/>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272CC2"/>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272CC2"/>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272CC2"/>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272CC2"/>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272CC2"/>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272CC2"/>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272CC2"/>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272CC2"/>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272CC2"/>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272CC2"/>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272CC2"/>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272CC2"/>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272CC2"/>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272CC2"/>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272CC2"/>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272CC2"/>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272CC2"/>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272CC2"/>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272CC2"/>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272CC2"/>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272CC2"/>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272CC2"/>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272CC2"/>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272CC2"/>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272CC2"/>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272CC2"/>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e"/>
    <w:uiPriority w:val="59"/>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272CC2"/>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272CC2"/>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272CC2"/>
  </w:style>
  <w:style w:type="character" w:styleId="HTML">
    <w:name w:val="HTML Typewriter"/>
    <w:uiPriority w:val="99"/>
    <w:semiHidden/>
    <w:unhideWhenUsed/>
    <w:rsid w:val="00272CC2"/>
    <w:rPr>
      <w:rFonts w:ascii="Courier New" w:eastAsia="Times New Roman" w:hAnsi="Courier New" w:cs="Courier New"/>
      <w:sz w:val="20"/>
      <w:szCs w:val="20"/>
    </w:rPr>
  </w:style>
  <w:style w:type="paragraph" w:customStyle="1" w:styleId="ConsPlusNonformat">
    <w:name w:val="ConsPlusNonformat"/>
    <w:rsid w:val="00272CC2"/>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272CC2"/>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e"/>
    <w:rsid w:val="00272CC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272CC2"/>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272CC2"/>
    <w:rPr>
      <w:rFonts w:ascii="Times New Roman" w:hAnsi="Times New Roman"/>
      <w:sz w:val="28"/>
    </w:rPr>
  </w:style>
  <w:style w:type="character" w:customStyle="1" w:styleId="Arial1">
    <w:name w:val="Основной текст + Arial1"/>
    <w:aliases w:val="8 pt,Интервал 0 pt1"/>
    <w:uiPriority w:val="99"/>
    <w:rsid w:val="00272CC2"/>
    <w:rPr>
      <w:rFonts w:ascii="Arial" w:hAnsi="Arial" w:cs="Arial"/>
      <w:spacing w:val="6"/>
      <w:sz w:val="16"/>
      <w:szCs w:val="16"/>
      <w:u w:val="none"/>
    </w:rPr>
  </w:style>
  <w:style w:type="table" w:customStyle="1" w:styleId="220">
    <w:name w:val="Сетка таблицы22"/>
    <w:basedOn w:val="a1"/>
    <w:next w:val="ae"/>
    <w:uiPriority w:val="59"/>
    <w:rsid w:val="00272CC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2CC2"/>
  </w:style>
  <w:style w:type="table" w:customStyle="1" w:styleId="64">
    <w:name w:val="Сетка таблицы6"/>
    <w:basedOn w:val="a1"/>
    <w:next w:val="ae"/>
    <w:uiPriority w:val="59"/>
    <w:rsid w:val="00272CC2"/>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272CC2"/>
    <w:rPr>
      <w:color w:val="605E5C"/>
      <w:shd w:val="clear" w:color="auto" w:fill="E1DFDD"/>
    </w:rPr>
  </w:style>
  <w:style w:type="numbering" w:customStyle="1" w:styleId="55">
    <w:name w:val="Нет списка5"/>
    <w:next w:val="a2"/>
    <w:uiPriority w:val="99"/>
    <w:semiHidden/>
    <w:unhideWhenUsed/>
    <w:rsid w:val="00272CC2"/>
  </w:style>
  <w:style w:type="paragraph" w:customStyle="1" w:styleId="37">
    <w:name w:val="Без интервала3"/>
    <w:rsid w:val="00272CC2"/>
    <w:pPr>
      <w:spacing w:after="0" w:line="240" w:lineRule="auto"/>
      <w:ind w:firstLine="360"/>
    </w:pPr>
    <w:rPr>
      <w:rFonts w:ascii="Calibri" w:eastAsia="Calibri" w:hAnsi="Calibri" w:cs="Times New Roman"/>
      <w:color w:val="000000"/>
      <w:w w:val="90"/>
      <w:kern w:val="0"/>
      <w:sz w:val="28"/>
      <w:szCs w:val="28"/>
      <w:lang w:eastAsia="ru-RU"/>
      <w14:ligatures w14:val="none"/>
    </w:rPr>
  </w:style>
  <w:style w:type="paragraph" w:customStyle="1" w:styleId="Style3">
    <w:name w:val="Style3"/>
    <w:basedOn w:val="a"/>
    <w:rsid w:val="00272CC2"/>
    <w:pPr>
      <w:widowControl w:val="0"/>
      <w:autoSpaceDE w:val="0"/>
      <w:autoSpaceDN w:val="0"/>
      <w:adjustRightInd w:val="0"/>
      <w:spacing w:after="0"/>
      <w:ind w:firstLine="360"/>
    </w:pPr>
    <w:rPr>
      <w:rFonts w:ascii="Calibri" w:eastAsia="Calibri" w:hAnsi="Calibri" w:cs="Times New Roman"/>
      <w:kern w:val="0"/>
      <w:sz w:val="24"/>
      <w:szCs w:val="24"/>
      <w:lang w:val="en-US" w:bidi="en-US"/>
      <w14:ligatures w14:val="none"/>
    </w:rPr>
  </w:style>
  <w:style w:type="paragraph" w:customStyle="1" w:styleId="213">
    <w:name w:val="Основной текст 21"/>
    <w:basedOn w:val="a"/>
    <w:uiPriority w:val="99"/>
    <w:rsid w:val="00272CC2"/>
    <w:pPr>
      <w:spacing w:after="0"/>
      <w:ind w:firstLine="709"/>
      <w:jc w:val="both"/>
    </w:pPr>
    <w:rPr>
      <w:rFonts w:ascii="Calibri" w:eastAsia="Times New Roman" w:hAnsi="Calibri" w:cs="Times New Roman"/>
      <w:kern w:val="0"/>
      <w:sz w:val="24"/>
      <w:szCs w:val="24"/>
      <w:lang w:eastAsia="ar-SA"/>
      <w14:ligatures w14:val="none"/>
    </w:rPr>
  </w:style>
  <w:style w:type="table" w:customStyle="1" w:styleId="TableGrid">
    <w:name w:val="TableGrid"/>
    <w:rsid w:val="00272CC2"/>
    <w:pPr>
      <w:spacing w:after="0" w:line="240" w:lineRule="auto"/>
    </w:pPr>
    <w:rPr>
      <w:rFonts w:ascii="Calibri" w:eastAsia="Times New Roman" w:hAnsi="Calibri" w:cs="Times New Roman"/>
      <w:kern w:val="0"/>
      <w:lang w:val="en-US"/>
      <w14:ligatures w14:val="none"/>
    </w:rPr>
    <w:tblPr>
      <w:tblCellMar>
        <w:top w:w="0" w:type="dxa"/>
        <w:left w:w="0" w:type="dxa"/>
        <w:bottom w:w="0" w:type="dxa"/>
        <w:right w:w="0" w:type="dxa"/>
      </w:tblCellMar>
    </w:tblPr>
  </w:style>
  <w:style w:type="paragraph" w:styleId="affffffe">
    <w:name w:val="Body Text Indent"/>
    <w:basedOn w:val="a"/>
    <w:link w:val="afffffff"/>
    <w:rsid w:val="00272CC2"/>
    <w:pPr>
      <w:spacing w:after="0"/>
      <w:ind w:firstLine="360"/>
    </w:pPr>
    <w:rPr>
      <w:rFonts w:eastAsia="Times New Roman" w:cs="Times New Roman"/>
      <w:kern w:val="0"/>
      <w:sz w:val="24"/>
      <w:szCs w:val="24"/>
      <w:lang w:eastAsia="ar-SA"/>
      <w14:ligatures w14:val="none"/>
    </w:rPr>
  </w:style>
  <w:style w:type="character" w:customStyle="1" w:styleId="afffffff">
    <w:name w:val="Основной текст с отступом Знак"/>
    <w:basedOn w:val="a0"/>
    <w:link w:val="affffffe"/>
    <w:rsid w:val="00272CC2"/>
    <w:rPr>
      <w:rFonts w:ascii="Times New Roman" w:eastAsia="Times New Roman" w:hAnsi="Times New Roman" w:cs="Times New Roman"/>
      <w:kern w:val="0"/>
      <w:sz w:val="24"/>
      <w:szCs w:val="24"/>
      <w:lang w:eastAsia="ar-SA"/>
      <w14:ligatures w14:val="none"/>
    </w:rPr>
  </w:style>
  <w:style w:type="paragraph" w:customStyle="1" w:styleId="320">
    <w:name w:val="Основной текст с отступом 32"/>
    <w:basedOn w:val="a"/>
    <w:rsid w:val="00272CC2"/>
    <w:pPr>
      <w:spacing w:after="0"/>
      <w:ind w:firstLine="709"/>
    </w:pPr>
    <w:rPr>
      <w:rFonts w:eastAsia="Times New Roman" w:cs="Times New Roman"/>
      <w:kern w:val="0"/>
      <w:sz w:val="24"/>
      <w:szCs w:val="24"/>
      <w:lang w:eastAsia="ar-SA"/>
      <w14:ligatures w14:val="none"/>
    </w:rPr>
  </w:style>
  <w:style w:type="character" w:customStyle="1" w:styleId="FontStyle46">
    <w:name w:val="Font Style46"/>
    <w:basedOn w:val="a0"/>
    <w:uiPriority w:val="99"/>
    <w:rsid w:val="00272CC2"/>
    <w:rPr>
      <w:rFonts w:ascii="Times New Roman" w:hAnsi="Times New Roman" w:cs="Times New Roman" w:hint="default"/>
      <w:sz w:val="26"/>
      <w:szCs w:val="26"/>
    </w:rPr>
  </w:style>
  <w:style w:type="paragraph" w:customStyle="1" w:styleId="nymenu1">
    <w:name w:val="nymenu1"/>
    <w:basedOn w:val="a"/>
    <w:rsid w:val="00272CC2"/>
    <w:pPr>
      <w:spacing w:before="100" w:beforeAutospacing="1" w:after="100" w:afterAutospacing="1"/>
    </w:pPr>
    <w:rPr>
      <w:rFonts w:eastAsia="Times New Roman" w:cs="Times New Roman"/>
      <w:kern w:val="0"/>
      <w:sz w:val="24"/>
      <w:szCs w:val="24"/>
      <w:lang w:eastAsia="ru-RU"/>
      <w14:ligatures w14:val="none"/>
    </w:rPr>
  </w:style>
  <w:style w:type="paragraph" w:customStyle="1" w:styleId="s16">
    <w:name w:val="s_16"/>
    <w:basedOn w:val="a"/>
    <w:rsid w:val="00272CC2"/>
    <w:pPr>
      <w:spacing w:before="100" w:beforeAutospacing="1" w:after="100" w:afterAutospacing="1"/>
    </w:pPr>
    <w:rPr>
      <w:rFonts w:eastAsia="Times New Roman" w:cs="Times New Roman"/>
      <w:kern w:val="0"/>
      <w:sz w:val="24"/>
      <w:szCs w:val="24"/>
      <w:lang w:eastAsia="ru-RU"/>
      <w14:ligatures w14:val="none"/>
    </w:rPr>
  </w:style>
  <w:style w:type="paragraph" w:styleId="afffffff0">
    <w:name w:val="List"/>
    <w:basedOn w:val="a"/>
    <w:semiHidden/>
    <w:unhideWhenUsed/>
    <w:rsid w:val="00272CC2"/>
    <w:pPr>
      <w:spacing w:after="0"/>
      <w:ind w:left="283" w:hanging="283"/>
      <w:contextualSpacing/>
    </w:pPr>
    <w:rPr>
      <w:rFonts w:eastAsia="Times New Roman" w:cs="Times New Roman"/>
      <w:kern w:val="0"/>
      <w:sz w:val="24"/>
      <w:szCs w:val="24"/>
      <w:lang w:eastAsia="ru-RU"/>
      <w14:ligatures w14:val="none"/>
    </w:rPr>
  </w:style>
  <w:style w:type="character" w:customStyle="1" w:styleId="FontStyle48">
    <w:name w:val="Font Style48"/>
    <w:basedOn w:val="a0"/>
    <w:uiPriority w:val="99"/>
    <w:rsid w:val="00272CC2"/>
    <w:rPr>
      <w:rFonts w:ascii="Times New Roman" w:hAnsi="Times New Roman" w:cs="Times New Roman" w:hint="default"/>
      <w:sz w:val="26"/>
      <w:szCs w:val="26"/>
    </w:rPr>
  </w:style>
  <w:style w:type="paragraph" w:customStyle="1" w:styleId="caaieiaie2">
    <w:name w:val="caaieiaie 2"/>
    <w:basedOn w:val="a"/>
    <w:next w:val="a"/>
    <w:rsid w:val="00272CC2"/>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eastAsia="Times New Roman" w:cs="Times New Roman"/>
      <w:kern w:val="0"/>
      <w:szCs w:val="20"/>
      <w:lang w:eastAsia="ru-RU"/>
      <w14:ligatures w14:val="none"/>
    </w:rPr>
  </w:style>
  <w:style w:type="table" w:styleId="ae">
    <w:name w:val="Table Grid"/>
    <w:basedOn w:val="a1"/>
    <w:uiPriority w:val="39"/>
    <w:rsid w:val="00272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TOC Heading"/>
    <w:basedOn w:val="1"/>
    <w:next w:val="a"/>
    <w:uiPriority w:val="39"/>
    <w:semiHidden/>
    <w:unhideWhenUsed/>
    <w:qFormat/>
    <w:rsid w:val="00272CC2"/>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25732</Words>
  <Characters>146675</Characters>
  <Application>Microsoft Office Word</Application>
  <DocSecurity>0</DocSecurity>
  <Lines>1222</Lines>
  <Paragraphs>344</Paragraphs>
  <ScaleCrop>false</ScaleCrop>
  <Company/>
  <LinksUpToDate>false</LinksUpToDate>
  <CharactersWithSpaces>172063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2025-09-12T10:14:00Z</dcterms:created>
  <dcterms:modified xsi:type="dcterms:W3CDTF">2025-09-12T10:15:00Z</dcterms:modified>
</cp:coreProperties>
</file>